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after="480"/>
        <w:jc w:val="left"/>
      </w:pPr>
      <w:r>
        <w:rPr>
          <w:rFonts w:ascii="Times New Roman" w:hAnsi="Times New Roman" w:eastAsia="宋体" w:cs="Times New Roman"/>
          <w:b/>
          <w:sz w:val="52"/>
        </w:rPr>
        <w:t>隐私政策
</w:t>
      </w:r>
    </w:p>
    <w:p>
      <w:pPr>
        <w:jc w:val="left"/>
      </w:pPr>
      <w:r>
        <w:rPr>
          <w:rFonts w:ascii="Times New Roman" w:hAnsi="Times New Roman" w:eastAsia="宋体" w:cs="Times New Roman"/>
          <w:sz w:val="22"/>
        </w:rPr>
        <w:t>上海沐瞳科技有限公司（以下简称"上海沐瞳"或“我们”）对您发布在互联网上的个人信息非常重视，亦深知该等个人信息对您的重要性。我们认为让您了解我们如何处理我们通过互联网获得的与您有关的个人信息是非常重要的。我们将尽力保护您在使用上海沐瞳网站或产品过程中向我们提供的个人信息，以及您的隐私安全。如您为未满十四周岁的用户，在适用《隐私政策》（以下简称“本《隐私政策》”）的同时将适用《儿童隐私保护政策》。
</w:t>
      </w:r>
    </w:p>
    <w:p>
      <w:pPr>
        <w:jc w:val="left"/>
      </w:pPr>
      <w:r>
        <w:rPr>
          <w:rFonts w:ascii="Times New Roman" w:hAnsi="Times New Roman" w:eastAsia="宋体" w:cs="Times New Roman"/>
          <w:sz w:val="22"/>
        </w:rPr>
        <w:t>本《隐私政策》将帮助您了解：
</w:t>
      </w:r>
    </w:p>
    <w:p>
      <w:pPr>
        <w:numPr>
          <w:ilvl w:val="0"/>
          <w:numId w:val="1"/>
        </w:numPr>
        <w:ind w:left="0"/>
        <w:jc w:val="left"/>
      </w:pPr>
      <w:r>
        <w:rPr>
          <w:rFonts w:ascii="Times New Roman" w:hAnsi="Times New Roman" w:eastAsia="宋体" w:cs="Times New Roman"/>
          <w:sz w:val="22"/>
        </w:rPr>
        <w:t>a.为了保障产品的正常运行，向您提供上海沐瞳运营的网络游戏及相关服务（以下统称“游戏”或“游戏服务”），我们会收集您的部分必要信息；
</w:t>
      </w:r>
    </w:p>
    <w:p>
      <w:pPr>
        <w:numPr>
          <w:ilvl w:val="0"/>
          <w:numId w:val="2"/>
        </w:numPr>
        <w:ind w:left="0"/>
        <w:jc w:val="left"/>
      </w:pPr>
      <w:r>
        <w:rPr>
          <w:rFonts w:ascii="Times New Roman" w:hAnsi="Times New Roman" w:eastAsia="宋体" w:cs="Times New Roman"/>
          <w:sz w:val="22"/>
        </w:rPr>
        <w:t>b.在您使用游戏服务时，基于法律要求或实现功能所必需，我们可能会收集您的姓名、</w:t>
      </w:r>
      <w:r>
        <w:rPr>
          <w:rFonts w:ascii="Times New Roman" w:hAnsi="Times New Roman" w:eastAsia="宋体" w:cs="Times New Roman"/>
          <w:b/>
          <w:sz w:val="22"/>
        </w:rPr>
        <w:t>身份证号码</w:t>
      </w:r>
      <w:r>
        <w:rPr>
          <w:rFonts w:ascii="Times New Roman" w:hAnsi="Times New Roman" w:eastAsia="宋体" w:cs="Times New Roman"/>
          <w:sz w:val="22"/>
        </w:rPr>
        <w:t>、联络方式、</w:t>
      </w:r>
      <w:r>
        <w:rPr>
          <w:rFonts w:ascii="Times New Roman" w:hAnsi="Times New Roman" w:eastAsia="宋体" w:cs="Times New Roman"/>
          <w:b/>
          <w:sz w:val="22"/>
        </w:rPr>
        <w:t>通讯录</w:t>
      </w:r>
      <w:r>
        <w:rPr>
          <w:rFonts w:ascii="Times New Roman" w:hAnsi="Times New Roman" w:eastAsia="宋体" w:cs="Times New Roman"/>
          <w:sz w:val="22"/>
        </w:rPr>
        <w:t>、音视频文件、</w:t>
      </w:r>
      <w:r>
        <w:rPr>
          <w:rFonts w:ascii="Times New Roman" w:hAnsi="Times New Roman" w:eastAsia="宋体" w:cs="Times New Roman"/>
          <w:b/>
          <w:sz w:val="22"/>
        </w:rPr>
        <w:t>地理位置</w:t>
      </w:r>
      <w:r>
        <w:rPr>
          <w:rFonts w:ascii="Times New Roman" w:hAnsi="Times New Roman" w:eastAsia="宋体" w:cs="Times New Roman"/>
          <w:sz w:val="22"/>
        </w:rPr>
        <w:t>、网络身份标识信息及个人常用设备信息等个人信息。您有权拒绝向我们提供这些信息，或者随时通过在您设备的系统设置中关闭相应权限的方式撤回您对这些信息的授权同意。请您了解，拒绝或撤回授权同意，将导致您无法使用相关的特定功能；
</w:t>
      </w:r>
    </w:p>
    <w:p>
      <w:pPr>
        <w:numPr>
          <w:ilvl w:val="0"/>
          <w:numId w:val="3"/>
        </w:numPr>
        <w:ind w:left="0"/>
        <w:jc w:val="left"/>
      </w:pPr>
      <w:r>
        <w:rPr>
          <w:rFonts w:ascii="Times New Roman" w:hAnsi="Times New Roman" w:eastAsia="宋体" w:cs="Times New Roman"/>
          <w:sz w:val="22"/>
        </w:rPr>
        <w:t>c.我们会将在中华人民共和</w:t>
      </w:r>
      <w:bookmarkStart w:id="0" w:name="_GoBack"/>
      <w:bookmarkEnd w:id="0"/>
      <w:r>
        <w:rPr>
          <w:rFonts w:ascii="Times New Roman" w:hAnsi="Times New Roman" w:eastAsia="宋体" w:cs="Times New Roman"/>
          <w:sz w:val="22"/>
        </w:rPr>
        <w:t>国境内运营过程中收集和产生的您的个人信息存储于中华人民共和国境内，不会将上述信息传输至境外。我们仅会在为提供游戏服务之目的所必需的期间内保留您的个人信息；
</w:t>
      </w:r>
    </w:p>
    <w:p>
      <w:pPr>
        <w:numPr>
          <w:ilvl w:val="0"/>
          <w:numId w:val="4"/>
        </w:numPr>
        <w:ind w:left="0"/>
        <w:jc w:val="left"/>
      </w:pPr>
      <w:r>
        <w:rPr>
          <w:rFonts w:ascii="Times New Roman" w:hAnsi="Times New Roman" w:eastAsia="宋体" w:cs="Times New Roman"/>
          <w:sz w:val="22"/>
        </w:rPr>
        <w:t>d.我们不会向第三方共享、提供、转让或者从第三方获取您的个人信息，除非经过您的同意；
</w:t>
      </w:r>
    </w:p>
    <w:p>
      <w:pPr>
        <w:numPr>
          <w:ilvl w:val="0"/>
          <w:numId w:val="5"/>
        </w:numPr>
        <w:ind w:left="0"/>
        <w:jc w:val="left"/>
      </w:pPr>
      <w:r>
        <w:rPr>
          <w:rFonts w:ascii="Times New Roman" w:hAnsi="Times New Roman" w:eastAsia="宋体" w:cs="Times New Roman"/>
          <w:sz w:val="22"/>
        </w:rPr>
        <w:t>e.我们将努力采取合理的安全措施来保护您的个人信息。特别的，我们将采用行业内通行的方式及尽最大的商业努力来保护您个人敏感信息的安全。
</w:t>
      </w:r>
    </w:p>
    <w:p>
      <w:pPr>
        <w:numPr>
          <w:ilvl w:val="0"/>
          <w:numId w:val="6"/>
        </w:numPr>
        <w:ind w:left="0"/>
        <w:jc w:val="left"/>
      </w:pPr>
      <w:r>
        <w:rPr>
          <w:rFonts w:ascii="Times New Roman" w:hAnsi="Times New Roman" w:eastAsia="宋体" w:cs="Times New Roman"/>
          <w:sz w:val="22"/>
        </w:rPr>
        <w:t>f.您访问、更正、删除个人信息与撤回您已经作出的同意授权的方式，以及注销账号、投诉举报的方式。
</w:t>
      </w:r>
    </w:p>
    <w:p>
      <w:pPr>
        <w:numPr>
          <w:ilvl w:val="0"/>
          <w:numId w:val="7"/>
        </w:numPr>
        <w:ind w:left="0"/>
        <w:jc w:val="left"/>
      </w:pPr>
      <w:r>
        <w:rPr>
          <w:rFonts w:ascii="Times New Roman" w:hAnsi="Times New Roman" w:eastAsia="宋体" w:cs="Times New Roman"/>
          <w:sz w:val="22"/>
        </w:rPr>
        <w:t>我们非常重视用户个人信息的保护，并且将以勤勉和审慎的义务对待这些信息。您在下载、安装、开启、浏览、注册、登录、使用（以下统称“使用”）游戏服务时，我们将按照本《隐私政策》收集、保存、使用、共享、披露及保护您的个人信息。我们希望通过本《隐私政策》向您介绍我们对您个人信息的处理方式，因此我们建议您认真完整地阅读本《隐私政策》的所有条款。其中，</w:t>
      </w:r>
      <w:r>
        <w:rPr>
          <w:rFonts w:ascii="Times New Roman" w:hAnsi="Times New Roman" w:eastAsia="宋体" w:cs="Times New Roman"/>
          <w:b/>
          <w:sz w:val="22"/>
        </w:rPr>
        <w:t>与您信息及权利相关的内容将以加粗的形式提示您注意，请您重点阅读。</w:t>
      </w:r>
      <w:r>
        <w:rPr>
          <w:rFonts w:ascii="Times New Roman" w:hAnsi="Times New Roman" w:eastAsia="宋体" w:cs="Times New Roman"/>
          <w:sz w:val="22"/>
        </w:rPr>
        <w:t>
</w:t>
      </w:r>
    </w:p>
    <w:p>
      <w:pPr>
        <w:numPr>
          <w:ilvl w:val="0"/>
          <w:numId w:val="8"/>
        </w:numPr>
        <w:ind w:left="0"/>
        <w:jc w:val="left"/>
      </w:pPr>
      <w:r>
        <w:rPr>
          <w:rFonts w:ascii="Times New Roman" w:hAnsi="Times New Roman" w:eastAsia="宋体" w:cs="Times New Roman"/>
          <w:sz w:val="22"/>
        </w:rPr>
        <w:t>本《隐私政策》旨在帮助您了解以下内容：
</w:t>
      </w:r>
    </w:p>
    <w:p>
      <w:pPr>
        <w:numPr>
          <w:ilvl w:val="0"/>
          <w:numId w:val="9"/>
        </w:numPr>
        <w:ind w:left="0"/>
        <w:jc w:val="left"/>
      </w:pPr>
      <w:r>
        <w:rPr>
          <w:rFonts w:ascii="Times New Roman" w:hAnsi="Times New Roman" w:eastAsia="宋体" w:cs="Times New Roman"/>
          <w:sz w:val="22"/>
        </w:rPr>
        <w:t>我们如何收集和使用个人信息
</w:t>
      </w:r>
    </w:p>
    <w:p>
      <w:pPr>
        <w:numPr>
          <w:ilvl w:val="0"/>
          <w:numId w:val="10"/>
        </w:numPr>
        <w:ind w:left="0"/>
        <w:jc w:val="left"/>
      </w:pPr>
      <w:r>
        <w:rPr>
          <w:rFonts w:ascii="Times New Roman" w:hAnsi="Times New Roman" w:eastAsia="宋体" w:cs="Times New Roman"/>
          <w:sz w:val="22"/>
        </w:rPr>
        <w:t>我们对Cookie和同类技术的使用
</w:t>
      </w:r>
    </w:p>
    <w:p>
      <w:pPr>
        <w:numPr>
          <w:ilvl w:val="0"/>
          <w:numId w:val="11"/>
        </w:numPr>
        <w:ind w:left="0"/>
        <w:jc w:val="left"/>
      </w:pPr>
      <w:r>
        <w:rPr>
          <w:rFonts w:ascii="Times New Roman" w:hAnsi="Times New Roman" w:eastAsia="宋体" w:cs="Times New Roman"/>
          <w:sz w:val="22"/>
        </w:rPr>
        <w:t>我们如何存储个人信息
</w:t>
      </w:r>
    </w:p>
    <w:p>
      <w:pPr>
        <w:numPr>
          <w:ilvl w:val="0"/>
          <w:numId w:val="12"/>
        </w:numPr>
        <w:ind w:left="0"/>
        <w:jc w:val="left"/>
      </w:pPr>
      <w:r>
        <w:rPr>
          <w:rFonts w:ascii="Times New Roman" w:hAnsi="Times New Roman" w:eastAsia="宋体" w:cs="Times New Roman"/>
          <w:sz w:val="22"/>
        </w:rPr>
        <w:t>我们如何共享、转让、公开披露个人信息
</w:t>
      </w:r>
    </w:p>
    <w:p>
      <w:pPr>
        <w:numPr>
          <w:ilvl w:val="0"/>
          <w:numId w:val="13"/>
        </w:numPr>
        <w:ind w:left="0"/>
        <w:jc w:val="left"/>
      </w:pPr>
      <w:r>
        <w:rPr>
          <w:rFonts w:ascii="Times New Roman" w:hAnsi="Times New Roman" w:eastAsia="宋体" w:cs="Times New Roman"/>
          <w:sz w:val="22"/>
        </w:rPr>
        <w:t>我们如何保护个人信息的安全
</w:t>
      </w:r>
    </w:p>
    <w:p>
      <w:pPr>
        <w:numPr>
          <w:ilvl w:val="0"/>
          <w:numId w:val="14"/>
        </w:numPr>
        <w:ind w:left="0"/>
        <w:jc w:val="left"/>
      </w:pPr>
      <w:r>
        <w:rPr>
          <w:rFonts w:ascii="Times New Roman" w:hAnsi="Times New Roman" w:eastAsia="宋体" w:cs="Times New Roman"/>
          <w:sz w:val="22"/>
        </w:rPr>
        <w:t>您的权利
</w:t>
      </w:r>
    </w:p>
    <w:p>
      <w:pPr>
        <w:numPr>
          <w:ilvl w:val="0"/>
          <w:numId w:val="15"/>
        </w:numPr>
        <w:ind w:left="0"/>
        <w:jc w:val="left"/>
      </w:pPr>
      <w:r>
        <w:rPr>
          <w:rFonts w:ascii="Times New Roman" w:hAnsi="Times New Roman" w:eastAsia="宋体" w:cs="Times New Roman"/>
          <w:sz w:val="22"/>
        </w:rPr>
        <w:t>未成年人使用条款
</w:t>
      </w:r>
    </w:p>
    <w:p>
      <w:pPr>
        <w:numPr>
          <w:ilvl w:val="0"/>
          <w:numId w:val="16"/>
        </w:numPr>
        <w:ind w:left="0"/>
        <w:jc w:val="left"/>
      </w:pPr>
      <w:r>
        <w:rPr>
          <w:rFonts w:ascii="Times New Roman" w:hAnsi="Times New Roman" w:eastAsia="宋体" w:cs="Times New Roman"/>
          <w:sz w:val="22"/>
        </w:rPr>
        <w:t>隐私政策的修订和通知
</w:t>
      </w:r>
    </w:p>
    <w:p>
      <w:pPr>
        <w:numPr>
          <w:ilvl w:val="0"/>
          <w:numId w:val="17"/>
        </w:numPr>
        <w:ind w:left="0"/>
        <w:jc w:val="left"/>
      </w:pPr>
      <w:r>
        <w:rPr>
          <w:rFonts w:ascii="Times New Roman" w:hAnsi="Times New Roman" w:eastAsia="宋体" w:cs="Times New Roman"/>
          <w:sz w:val="22"/>
        </w:rPr>
        <w:t>适用范围
</w:t>
      </w:r>
    </w:p>
    <w:p>
      <w:pPr>
        <w:numPr>
          <w:ilvl w:val="0"/>
          <w:numId w:val="18"/>
        </w:numPr>
        <w:ind w:left="0"/>
        <w:jc w:val="left"/>
      </w:pPr>
      <w:r>
        <w:rPr>
          <w:rFonts w:ascii="Times New Roman" w:hAnsi="Times New Roman" w:eastAsia="宋体" w:cs="Times New Roman"/>
          <w:sz w:val="22"/>
        </w:rPr>
        <w:t>其他
</w:t>
      </w:r>
    </w:p>
    <w:p>
      <w:pPr>
        <w:jc w:val="left"/>
      </w:pPr>
      <w:r>
        <w:rPr>
          <w:rFonts w:ascii="Times New Roman" w:hAnsi="Times New Roman" w:eastAsia="宋体" w:cs="Times New Roman"/>
          <w:b/>
          <w:sz w:val="22"/>
        </w:rPr>
        <w:t>1. 我们如何收集和使用个人信息</w:t>
      </w:r>
      <w:r>
        <w:rPr>
          <w:rFonts w:ascii="Times New Roman" w:hAnsi="Times New Roman" w:eastAsia="宋体" w:cs="Times New Roman"/>
          <w:sz w:val="22"/>
        </w:rPr>
        <w:t>
</w:t>
      </w:r>
    </w:p>
    <w:p>
      <w:pPr>
        <w:numPr>
          <w:ilvl w:val="0"/>
          <w:numId w:val="19"/>
        </w:numPr>
        <w:ind w:left="0"/>
        <w:jc w:val="left"/>
      </w:pPr>
      <w:r>
        <w:rPr>
          <w:rFonts w:ascii="Times New Roman" w:hAnsi="Times New Roman" w:eastAsia="宋体" w:cs="Times New Roman"/>
          <w:sz w:val="22"/>
        </w:rPr>
        <w:t>在您使用游戏服务的过程中，我们将根据权责一致原则、目的明确原则、选择同意原则、最少够用原则、确保安全原则、主体参与原则、公开透明原则等原则，收集您的个人信息。我们收集或请您提供的信息将用于：
</w:t>
      </w:r>
    </w:p>
    <w:p>
      <w:pPr>
        <w:numPr>
          <w:ilvl w:val="0"/>
          <w:numId w:val="20"/>
        </w:numPr>
        <w:ind w:left="0"/>
        <w:jc w:val="left"/>
      </w:pPr>
      <w:r>
        <w:rPr>
          <w:rFonts w:ascii="Times New Roman" w:hAnsi="Times New Roman" w:eastAsia="宋体" w:cs="Times New Roman"/>
          <w:sz w:val="22"/>
        </w:rPr>
        <w:t>a.保障产品的基础正常运行；
</w:t>
      </w:r>
    </w:p>
    <w:p>
      <w:pPr>
        <w:numPr>
          <w:ilvl w:val="0"/>
          <w:numId w:val="21"/>
        </w:numPr>
        <w:ind w:left="0"/>
        <w:jc w:val="left"/>
      </w:pPr>
      <w:r>
        <w:rPr>
          <w:rFonts w:ascii="Times New Roman" w:hAnsi="Times New Roman" w:eastAsia="宋体" w:cs="Times New Roman"/>
          <w:sz w:val="22"/>
        </w:rPr>
        <w:t>b.实现各项功能和服务；
</w:t>
      </w:r>
    </w:p>
    <w:p>
      <w:pPr>
        <w:numPr>
          <w:ilvl w:val="0"/>
          <w:numId w:val="22"/>
        </w:numPr>
        <w:ind w:left="0"/>
        <w:jc w:val="left"/>
      </w:pPr>
      <w:r>
        <w:rPr>
          <w:rFonts w:ascii="Times New Roman" w:hAnsi="Times New Roman" w:eastAsia="宋体" w:cs="Times New Roman"/>
          <w:sz w:val="22"/>
        </w:rPr>
        <w:t>c.优化、改善产品和服务；
</w:t>
      </w:r>
    </w:p>
    <w:p>
      <w:pPr>
        <w:numPr>
          <w:ilvl w:val="0"/>
          <w:numId w:val="23"/>
        </w:numPr>
        <w:ind w:left="0"/>
        <w:jc w:val="left"/>
      </w:pPr>
      <w:r>
        <w:rPr>
          <w:rFonts w:ascii="Times New Roman" w:hAnsi="Times New Roman" w:eastAsia="宋体" w:cs="Times New Roman"/>
          <w:sz w:val="22"/>
        </w:rPr>
        <w:t>d.保障产品、服务以及用户使用安全；
</w:t>
      </w:r>
    </w:p>
    <w:p>
      <w:pPr>
        <w:numPr>
          <w:ilvl w:val="0"/>
          <w:numId w:val="24"/>
        </w:numPr>
        <w:ind w:left="0"/>
        <w:jc w:val="left"/>
      </w:pPr>
      <w:r>
        <w:rPr>
          <w:rFonts w:ascii="Times New Roman" w:hAnsi="Times New Roman" w:eastAsia="宋体" w:cs="Times New Roman"/>
          <w:sz w:val="22"/>
        </w:rPr>
        <w:t>e.遵循法律法规与国家标准的规定。
</w:t>
      </w:r>
    </w:p>
    <w:p>
      <w:pPr>
        <w:jc w:val="left"/>
      </w:pPr>
      <w:r>
        <w:rPr>
          <w:rFonts w:ascii="Times New Roman" w:hAnsi="Times New Roman" w:eastAsia="宋体" w:cs="Times New Roman"/>
          <w:sz w:val="22"/>
        </w:rPr>
        <w:t>1.1 我们直接收集与使用的个人信息
</w:t>
      </w:r>
    </w:p>
    <w:p>
      <w:pPr>
        <w:numPr>
          <w:ilvl w:val="0"/>
          <w:numId w:val="25"/>
        </w:numPr>
        <w:ind w:left="0"/>
        <w:jc w:val="left"/>
      </w:pPr>
      <w:r>
        <w:rPr>
          <w:rFonts w:ascii="Times New Roman" w:hAnsi="Times New Roman" w:eastAsia="宋体" w:cs="Times New Roman"/>
          <w:sz w:val="22"/>
        </w:rPr>
        <w:t>我们会按照如下方式收集您在使用服务时主动提供的，以及通过自动化手段收集您在使用功能或接受服务过程中产生的信息：
</w:t>
      </w:r>
    </w:p>
    <w:p>
      <w:pPr>
        <w:jc w:val="left"/>
      </w:pPr>
      <w:r>
        <w:rPr>
          <w:rFonts w:ascii="Times New Roman" w:hAnsi="Times New Roman" w:eastAsia="宋体" w:cs="Times New Roman"/>
          <w:sz w:val="22"/>
        </w:rPr>
        <w:t>1.1.1 保障游戏服务的正常运行并提升您的游戏体验
</w:t>
      </w:r>
    </w:p>
    <w:p>
      <w:pPr>
        <w:numPr>
          <w:ilvl w:val="0"/>
          <w:numId w:val="26"/>
        </w:numPr>
        <w:ind w:left="0"/>
        <w:jc w:val="left"/>
      </w:pPr>
      <w:r>
        <w:rPr>
          <w:rFonts w:ascii="Times New Roman" w:hAnsi="Times New Roman" w:eastAsia="宋体" w:cs="Times New Roman"/>
          <w:sz w:val="22"/>
        </w:rPr>
        <w:t>a.当您使用游戏服务时，为了保障软件与服务的正常运行，优化游戏产品性能，提升您的游戏体验并保障您的账号安全，同时便于我们对破坏或干扰游戏公平环境的行为进行打击（如进行检测盗版、扫描外挂、防止作弊等），我们会根据您在使用中授予的具体权限，接收并记录您所使用的设备及网络信息。
</w:t>
      </w:r>
    </w:p>
    <w:p>
      <w:pPr>
        <w:jc w:val="left"/>
      </w:pPr>
      <w:r>
        <w:rPr>
          <w:rFonts w:ascii="Times New Roman" w:hAnsi="Times New Roman" w:eastAsia="宋体" w:cs="Times New Roman"/>
          <w:sz w:val="22"/>
        </w:rPr>
        <w:t>为保障您的知情权，我们通过下列列表将我们可能申请、使用的相关操作系统权
</w:t>
      </w:r>
    </w:p>
    <w:p>
      <w:pPr>
        <w:jc w:val="left"/>
      </w:pPr>
      <w:r>
        <w:rPr>
          <w:rFonts w:ascii="Times New Roman" w:hAnsi="Times New Roman" w:eastAsia="宋体" w:cs="Times New Roman"/>
          <w:sz w:val="22"/>
        </w:rPr>
        <w:t>限进行展示，您可以根据实际需要对相关权限进行管理。根据产品的升级，申请、使用权限的类型与目的可能会有变动，我们将及时根据这些变动对列表进行调整，以确保您及时获悉权限的申请与使用情况：
</w:t>
      </w:r>
    </w:p>
    <w:p>
      <w:pPr>
        <w:jc w:val="left"/>
      </w:pPr>
      <w:r>
        <w:rPr>
          <w:rFonts w:ascii="Times New Roman" w:hAnsi="Times New Roman" w:eastAsia="宋体" w:cs="Times New Roman"/>
          <w:sz w:val="22"/>
        </w:rPr>
        <w:t>安卓系统：
</w:t>
      </w:r>
    </w:p>
    <w:p>
      <w:pPr>
        <w:jc w:val="left"/>
      </w:pPr>
      <w:r>
        <w:rPr>
          <w:rFonts w:ascii="Times New Roman" w:hAnsi="Times New Roman" w:eastAsia="宋体" w:cs="Times New Roman"/>
          <w:sz w:val="22"/>
        </w:rPr>
        <w:t xml:space="preserve"> 
</w:t>
      </w:r>
    </w:p>
    <w:tbl>
      <w:tblPr>
        <w:tblStyle w:val="2"/>
        <w:tblW w:w="8505"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60" w:type="dxa"/>
          <w:left w:w="120" w:type="dxa"/>
          <w:bottom w:w="30" w:type="dxa"/>
          <w:right w:w="120" w:type="dxa"/>
        </w:tblCellMar>
      </w:tblPr>
      <w:tblGrid>
        <w:gridCol w:w="2523"/>
        <w:gridCol w:w="1997"/>
        <w:gridCol w:w="39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权限名称 </w:t>
            </w:r>
          </w:p>
        </w:tc>
        <w:tc>
          <w:tcPr>
            <w:tcW w:w="3075" w:type="dxa"/>
            <w:vAlign w:val="center"/>
          </w:tcPr>
          <w:p>
            <w:pPr>
              <w:jc w:val="left"/>
            </w:pPr>
            <w:r>
              <w:rPr>
                <w:rFonts w:ascii="Times New Roman" w:hAnsi="Times New Roman" w:eastAsia="宋体" w:cs="Times New Roman"/>
                <w:color w:val="000000"/>
                <w:sz w:val="20"/>
              </w:rPr>
              <w:t xml:space="preserve">权限功能说明 </w:t>
            </w:r>
          </w:p>
        </w:tc>
        <w:tc>
          <w:tcPr>
            <w:tcW w:w="6135" w:type="dxa"/>
            <w:vAlign w:val="center"/>
          </w:tcPr>
          <w:p>
            <w:pPr>
              <w:jc w:val="left"/>
            </w:pPr>
            <w:r>
              <w:rPr>
                <w:rFonts w:ascii="Times New Roman" w:hAnsi="Times New Roman" w:eastAsia="宋体" w:cs="Times New Roman"/>
                <w:color w:val="000000"/>
                <w:sz w:val="20"/>
              </w:rPr>
              <w:t xml:space="preserve">使用场景或目的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QUERY_ALL_PACKAGES  </w:t>
            </w:r>
          </w:p>
        </w:tc>
        <w:tc>
          <w:tcPr>
            <w:tcW w:w="3075" w:type="dxa"/>
            <w:vAlign w:val="center"/>
          </w:tcPr>
          <w:p>
            <w:pPr>
              <w:jc w:val="left"/>
            </w:pPr>
            <w:r>
              <w:rPr>
                <w:rFonts w:ascii="Times New Roman" w:hAnsi="Times New Roman" w:eastAsia="宋体" w:cs="Times New Roman"/>
                <w:color w:val="000000"/>
                <w:sz w:val="20"/>
              </w:rPr>
              <w:t xml:space="preserve">获取应用安装列表 </w:t>
            </w:r>
          </w:p>
        </w:tc>
        <w:tc>
          <w:tcPr>
            <w:tcW w:w="6135" w:type="dxa"/>
            <w:vAlign w:val="center"/>
          </w:tcPr>
          <w:p>
            <w:pPr>
              <w:jc w:val="left"/>
            </w:pPr>
            <w:r>
              <w:rPr>
                <w:rFonts w:ascii="Times New Roman" w:hAnsi="Times New Roman" w:eastAsia="宋体" w:cs="Times New Roman"/>
                <w:color w:val="000000"/>
                <w:sz w:val="20"/>
              </w:rPr>
              <w:t xml:space="preserve">用于预防恶意程序、维护服务正常运行、保障您的帐号安全，并为您提供推荐等更优质的服务体验 拒绝提供的后果：内容和信息的相关度会降低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READ_PHONE_STATE </w:t>
            </w:r>
          </w:p>
        </w:tc>
        <w:tc>
          <w:tcPr>
            <w:tcW w:w="3075" w:type="dxa"/>
            <w:vAlign w:val="center"/>
          </w:tcPr>
          <w:p>
            <w:pPr>
              <w:jc w:val="left"/>
            </w:pPr>
            <w:r>
              <w:rPr>
                <w:rFonts w:ascii="Times New Roman" w:hAnsi="Times New Roman" w:eastAsia="宋体" w:cs="Times New Roman"/>
                <w:color w:val="000000"/>
                <w:sz w:val="20"/>
              </w:rPr>
              <w:t xml:space="preserve">读取手机状态和身份（电话权限、设备权限） </w:t>
            </w:r>
          </w:p>
        </w:tc>
        <w:tc>
          <w:tcPr>
            <w:tcW w:w="6135" w:type="dxa"/>
            <w:vAlign w:val="center"/>
          </w:tcPr>
          <w:p>
            <w:pPr>
              <w:jc w:val="left"/>
            </w:pPr>
            <w:r>
              <w:rPr>
                <w:rFonts w:ascii="Times New Roman" w:hAnsi="Times New Roman" w:eastAsia="宋体" w:cs="Times New Roman"/>
                <w:color w:val="000000"/>
                <w:sz w:val="20"/>
              </w:rPr>
              <w:t xml:space="preserve">提供读取手机设备标识等信息，请您放心该权限无法监听、获取您的任何通话内容与信息 读取设备通话状态和识别码，识别手机设备ID，保证运营商网络免流服务，用于完成音视频、信息展示、账号登录、安全保障等主要功能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读取外置存储器 READ_EXTERNAL_STORAGE  </w:t>
            </w:r>
          </w:p>
        </w:tc>
        <w:tc>
          <w:tcPr>
            <w:tcW w:w="3075" w:type="dxa"/>
            <w:vAlign w:val="center"/>
          </w:tcPr>
          <w:p>
            <w:pPr>
              <w:jc w:val="left"/>
            </w:pPr>
            <w:r>
              <w:rPr>
                <w:rFonts w:ascii="Times New Roman" w:hAnsi="Times New Roman" w:eastAsia="宋体" w:cs="Times New Roman"/>
                <w:color w:val="000000"/>
                <w:sz w:val="20"/>
              </w:rPr>
              <w:t xml:space="preserve">提供读取手机储存空间内数据的功能 </w:t>
            </w:r>
          </w:p>
        </w:tc>
        <w:tc>
          <w:tcPr>
            <w:tcW w:w="6135" w:type="dxa"/>
            <w:vAlign w:val="center"/>
          </w:tcPr>
          <w:p>
            <w:pPr>
              <w:jc w:val="left"/>
            </w:pPr>
            <w:r>
              <w:rPr>
                <w:rFonts w:ascii="Times New Roman" w:hAnsi="Times New Roman" w:eastAsia="宋体" w:cs="Times New Roman"/>
                <w:color w:val="000000"/>
                <w:sz w:val="20"/>
              </w:rPr>
              <w:t xml:space="preserve">允许App读取存储中的图片、文件等内容，主要用于帮助您发布信息，在本地记录崩溃日志信息（如有）等功能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写入外置存储器 WRITE_EXTERNAL_STORAGE </w:t>
            </w:r>
          </w:p>
        </w:tc>
        <w:tc>
          <w:tcPr>
            <w:tcW w:w="3075" w:type="dxa"/>
            <w:vAlign w:val="center"/>
          </w:tcPr>
          <w:p>
            <w:pPr>
              <w:jc w:val="left"/>
            </w:pPr>
            <w:r>
              <w:rPr>
                <w:rFonts w:ascii="Times New Roman" w:hAnsi="Times New Roman" w:eastAsia="宋体" w:cs="Times New Roman"/>
                <w:color w:val="000000"/>
                <w:sz w:val="20"/>
              </w:rPr>
              <w:t xml:space="preserve">提供写入外部储存功能 </w:t>
            </w:r>
          </w:p>
        </w:tc>
        <w:tc>
          <w:tcPr>
            <w:tcW w:w="6135" w:type="dxa"/>
            <w:vAlign w:val="center"/>
          </w:tcPr>
          <w:p>
            <w:pPr>
              <w:jc w:val="left"/>
            </w:pPr>
            <w:r>
              <w:rPr>
                <w:rFonts w:ascii="Times New Roman" w:hAnsi="Times New Roman" w:eastAsia="宋体" w:cs="Times New Roman"/>
                <w:color w:val="000000"/>
                <w:sz w:val="20"/>
              </w:rPr>
              <w:t xml:space="preserve">允许App写入/下载/保存/修改/删除图片、文件、崩溃日志等信息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读取APP包体 GET_PACKAGE_SIZE </w:t>
            </w:r>
          </w:p>
        </w:tc>
        <w:tc>
          <w:tcPr>
            <w:tcW w:w="3075" w:type="dxa"/>
            <w:vAlign w:val="center"/>
          </w:tcPr>
          <w:p>
            <w:pPr>
              <w:jc w:val="left"/>
            </w:pPr>
            <w:r>
              <w:rPr>
                <w:rFonts w:ascii="Times New Roman" w:hAnsi="Times New Roman" w:eastAsia="宋体" w:cs="Times New Roman"/>
                <w:color w:val="000000"/>
                <w:sz w:val="20"/>
              </w:rPr>
              <w:t xml:space="preserve">读取APP包体占用手机大小 </w:t>
            </w:r>
          </w:p>
        </w:tc>
        <w:tc>
          <w:tcPr>
            <w:tcW w:w="6135" w:type="dxa"/>
            <w:vAlign w:val="center"/>
          </w:tcPr>
          <w:p>
            <w:pPr>
              <w:jc w:val="left"/>
            </w:pPr>
            <w:r>
              <w:rPr>
                <w:rFonts w:ascii="Times New Roman" w:hAnsi="Times New Roman" w:eastAsia="宋体" w:cs="Times New Roman"/>
                <w:color w:val="000000"/>
                <w:sz w:val="20"/>
              </w:rPr>
              <w:t xml:space="preserve">允许App获取包体占用手机大小，帮助产品优化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唤醒控制 WAKE_LOCK  </w:t>
            </w:r>
          </w:p>
        </w:tc>
        <w:tc>
          <w:tcPr>
            <w:tcW w:w="3075" w:type="dxa"/>
            <w:vAlign w:val="center"/>
          </w:tcPr>
          <w:p>
            <w:pPr>
              <w:jc w:val="left"/>
            </w:pPr>
            <w:r>
              <w:rPr>
                <w:rFonts w:ascii="Times New Roman" w:hAnsi="Times New Roman" w:eastAsia="宋体" w:cs="Times New Roman"/>
                <w:color w:val="000000"/>
                <w:sz w:val="20"/>
              </w:rPr>
              <w:t xml:space="preserve">消息推送，机器唤醒控制 </w:t>
            </w:r>
          </w:p>
        </w:tc>
        <w:tc>
          <w:tcPr>
            <w:tcW w:w="6135" w:type="dxa"/>
            <w:vAlign w:val="center"/>
          </w:tcPr>
          <w:p>
            <w:pPr>
              <w:jc w:val="left"/>
            </w:pPr>
            <w:r>
              <w:rPr>
                <w:rFonts w:ascii="Times New Roman" w:hAnsi="Times New Roman" w:eastAsia="宋体" w:cs="Times New Roman"/>
                <w:color w:val="000000"/>
                <w:sz w:val="20"/>
              </w:rPr>
              <w:t xml:space="preserve">允许APP在本地推送或者远程推送中，需要唤醒机器给玩家提醒 控制在主界面和战斗中是否自动息屏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拍摄 CAMERA </w:t>
            </w:r>
          </w:p>
        </w:tc>
        <w:tc>
          <w:tcPr>
            <w:tcW w:w="3075" w:type="dxa"/>
            <w:vAlign w:val="center"/>
          </w:tcPr>
          <w:p>
            <w:pPr>
              <w:jc w:val="left"/>
            </w:pPr>
            <w:r>
              <w:rPr>
                <w:rFonts w:ascii="Times New Roman" w:hAnsi="Times New Roman" w:eastAsia="宋体" w:cs="Times New Roman"/>
                <w:color w:val="000000"/>
                <w:sz w:val="20"/>
              </w:rPr>
              <w:t xml:space="preserve">使用拍摄照片和视频、完成扫描二维码，自定义头像，AR相机 </w:t>
            </w:r>
          </w:p>
        </w:tc>
        <w:tc>
          <w:tcPr>
            <w:tcW w:w="6135" w:type="dxa"/>
            <w:vAlign w:val="center"/>
          </w:tcPr>
          <w:p>
            <w:pPr>
              <w:jc w:val="left"/>
            </w:pPr>
            <w:r>
              <w:rPr>
                <w:rFonts w:ascii="Times New Roman" w:hAnsi="Times New Roman" w:eastAsia="宋体" w:cs="Times New Roman"/>
                <w:color w:val="000000"/>
                <w:sz w:val="20"/>
              </w:rPr>
              <w:t xml:space="preserve">允许APP在客服系统中上传图片拍照时申请使用照相机，个人信息上传头像照片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定位 ACCESS_FINE_LOCATION  </w:t>
            </w:r>
          </w:p>
        </w:tc>
        <w:tc>
          <w:tcPr>
            <w:tcW w:w="3075" w:type="dxa"/>
            <w:vAlign w:val="center"/>
          </w:tcPr>
          <w:p>
            <w:pPr>
              <w:jc w:val="left"/>
            </w:pPr>
            <w:r>
              <w:rPr>
                <w:rFonts w:ascii="Times New Roman" w:hAnsi="Times New Roman" w:eastAsia="宋体" w:cs="Times New Roman"/>
                <w:color w:val="000000"/>
                <w:sz w:val="20"/>
              </w:rPr>
              <w:t xml:space="preserve">通过全球定位系统（GPS）或网络位置信息（例如基站和WLAN）获取精准地理位置信息 </w:t>
            </w:r>
          </w:p>
        </w:tc>
        <w:tc>
          <w:tcPr>
            <w:tcW w:w="6135" w:type="dxa"/>
            <w:vAlign w:val="center"/>
          </w:tcPr>
          <w:p>
            <w:pPr>
              <w:jc w:val="left"/>
            </w:pPr>
            <w:r>
              <w:rPr>
                <w:rFonts w:ascii="Times New Roman" w:hAnsi="Times New Roman" w:eastAsia="宋体" w:cs="Times New Roman"/>
                <w:color w:val="000000"/>
                <w:sz w:val="20"/>
              </w:rPr>
              <w:t xml:space="preserve">允许APP提供地区排名系统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定位 ACCESS_COARSE_LOCATION </w:t>
            </w:r>
          </w:p>
        </w:tc>
        <w:tc>
          <w:tcPr>
            <w:tcW w:w="3075" w:type="dxa"/>
            <w:vAlign w:val="center"/>
          </w:tcPr>
          <w:p>
            <w:pPr>
              <w:jc w:val="left"/>
            </w:pPr>
            <w:r>
              <w:rPr>
                <w:rFonts w:ascii="Times New Roman" w:hAnsi="Times New Roman" w:eastAsia="宋体" w:cs="Times New Roman"/>
                <w:color w:val="000000"/>
                <w:sz w:val="20"/>
              </w:rPr>
              <w:t xml:space="preserve">通过网络位置信息（例如基站和WLAN）获取大致地理位置信息 </w:t>
            </w:r>
          </w:p>
        </w:tc>
        <w:tc>
          <w:tcPr>
            <w:tcW w:w="6135" w:type="dxa"/>
            <w:vAlign w:val="center"/>
          </w:tcPr>
          <w:p>
            <w:pPr>
              <w:jc w:val="left"/>
            </w:pPr>
            <w:r>
              <w:rPr>
                <w:rFonts w:ascii="Times New Roman" w:hAnsi="Times New Roman" w:eastAsia="宋体" w:cs="Times New Roman"/>
                <w:color w:val="000000"/>
                <w:sz w:val="20"/>
              </w:rPr>
              <w:t xml:space="preserve">允许APP提供地区排名系统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日历获取 READ_CALENDAR </w:t>
            </w:r>
          </w:p>
        </w:tc>
        <w:tc>
          <w:tcPr>
            <w:tcW w:w="3075" w:type="dxa"/>
            <w:vAlign w:val="center"/>
          </w:tcPr>
          <w:p>
            <w:pPr>
              <w:jc w:val="left"/>
            </w:pPr>
            <w:r>
              <w:rPr>
                <w:rFonts w:ascii="Times New Roman" w:hAnsi="Times New Roman" w:eastAsia="宋体" w:cs="Times New Roman"/>
                <w:color w:val="000000"/>
                <w:sz w:val="20"/>
              </w:rPr>
              <w:t xml:space="preserve">读取您系统中的日历活动 </w:t>
            </w:r>
          </w:p>
        </w:tc>
        <w:tc>
          <w:tcPr>
            <w:tcW w:w="6135" w:type="dxa"/>
            <w:vAlign w:val="center"/>
          </w:tcPr>
          <w:p>
            <w:pPr>
              <w:jc w:val="left"/>
            </w:pPr>
            <w:r>
              <w:rPr>
                <w:rFonts w:ascii="Times New Roman" w:hAnsi="Times New Roman" w:eastAsia="宋体" w:cs="Times New Roman"/>
                <w:color w:val="000000"/>
                <w:sz w:val="20"/>
              </w:rPr>
              <w:t xml:space="preserve">允许APP同步运营活动信息，领取奖励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日历获取 WRITE_CALENDAR </w:t>
            </w:r>
          </w:p>
        </w:tc>
        <w:tc>
          <w:tcPr>
            <w:tcW w:w="3075" w:type="dxa"/>
            <w:vAlign w:val="center"/>
          </w:tcPr>
          <w:p>
            <w:pPr>
              <w:jc w:val="left"/>
            </w:pPr>
            <w:r>
              <w:rPr>
                <w:rFonts w:ascii="Times New Roman" w:hAnsi="Times New Roman" w:eastAsia="宋体" w:cs="Times New Roman"/>
                <w:color w:val="000000"/>
                <w:sz w:val="20"/>
              </w:rPr>
              <w:t xml:space="preserve">添加或修改系统中的日历活动 </w:t>
            </w:r>
          </w:p>
        </w:tc>
        <w:tc>
          <w:tcPr>
            <w:tcW w:w="6135" w:type="dxa"/>
            <w:vAlign w:val="center"/>
          </w:tcPr>
          <w:p>
            <w:pPr>
              <w:jc w:val="left"/>
            </w:pPr>
            <w:r>
              <w:rPr>
                <w:rFonts w:ascii="Times New Roman" w:hAnsi="Times New Roman" w:eastAsia="宋体" w:cs="Times New Roman"/>
                <w:color w:val="000000"/>
                <w:sz w:val="20"/>
              </w:rPr>
              <w:t xml:space="preserve">允许APP同步运营活动信息，领取奖励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录音 RECORD_AUDIO </w:t>
            </w:r>
          </w:p>
        </w:tc>
        <w:tc>
          <w:tcPr>
            <w:tcW w:w="3075" w:type="dxa"/>
            <w:vAlign w:val="center"/>
          </w:tcPr>
          <w:p>
            <w:pPr>
              <w:jc w:val="left"/>
            </w:pPr>
            <w:r>
              <w:rPr>
                <w:rFonts w:ascii="Times New Roman" w:hAnsi="Times New Roman" w:eastAsia="宋体" w:cs="Times New Roman"/>
                <w:color w:val="000000"/>
                <w:sz w:val="20"/>
              </w:rPr>
              <w:t xml:space="preserve">使用麦克风录制音频。战场内快捷语音，实时语音，高光时刻 </w:t>
            </w:r>
          </w:p>
        </w:tc>
        <w:tc>
          <w:tcPr>
            <w:tcW w:w="6135" w:type="dxa"/>
            <w:vAlign w:val="center"/>
          </w:tcPr>
          <w:p>
            <w:pPr>
              <w:jc w:val="left"/>
            </w:pPr>
            <w:r>
              <w:rPr>
                <w:rFonts w:ascii="Times New Roman" w:hAnsi="Times New Roman" w:eastAsia="宋体" w:cs="Times New Roman"/>
                <w:color w:val="000000"/>
                <w:sz w:val="20"/>
              </w:rPr>
              <w:t xml:space="preserve">允许APP在战场内进行快捷语音，实时语音，以及高光时刻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蓝牙控制 BLUETOOTH </w:t>
            </w:r>
          </w:p>
        </w:tc>
        <w:tc>
          <w:tcPr>
            <w:tcW w:w="3075" w:type="dxa"/>
            <w:vAlign w:val="center"/>
          </w:tcPr>
          <w:p>
            <w:pPr>
              <w:jc w:val="left"/>
            </w:pPr>
            <w:r>
              <w:rPr>
                <w:rFonts w:ascii="Times New Roman" w:hAnsi="Times New Roman" w:eastAsia="宋体" w:cs="Times New Roman"/>
                <w:color w:val="000000"/>
                <w:sz w:val="20"/>
              </w:rPr>
              <w:t xml:space="preserve">蓝牙。打开蓝牙的时候，提示玩家关闭，否则在部分机型上会引起网络卡顿 </w:t>
            </w:r>
          </w:p>
        </w:tc>
        <w:tc>
          <w:tcPr>
            <w:tcW w:w="6135" w:type="dxa"/>
            <w:vAlign w:val="center"/>
          </w:tcPr>
          <w:p>
            <w:pPr>
              <w:jc w:val="left"/>
            </w:pPr>
            <w:r>
              <w:rPr>
                <w:rFonts w:ascii="Times New Roman" w:hAnsi="Times New Roman" w:eastAsia="宋体" w:cs="Times New Roman"/>
                <w:color w:val="000000"/>
                <w:sz w:val="20"/>
              </w:rPr>
              <w:t xml:space="preserve">允许APP提供蓝牙耳机语音接口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电池数据收集 BATTERY_STATS </w:t>
            </w:r>
          </w:p>
        </w:tc>
        <w:tc>
          <w:tcPr>
            <w:tcW w:w="3075" w:type="dxa"/>
            <w:vAlign w:val="center"/>
          </w:tcPr>
          <w:p>
            <w:pPr>
              <w:jc w:val="left"/>
            </w:pPr>
            <w:r>
              <w:rPr>
                <w:rFonts w:ascii="Times New Roman" w:hAnsi="Times New Roman" w:eastAsia="宋体" w:cs="Times New Roman"/>
                <w:color w:val="000000"/>
                <w:sz w:val="20"/>
              </w:rPr>
              <w:t xml:space="preserve">监控充电 </w:t>
            </w:r>
          </w:p>
        </w:tc>
        <w:tc>
          <w:tcPr>
            <w:tcW w:w="6135" w:type="dxa"/>
            <w:vAlign w:val="center"/>
          </w:tcPr>
          <w:p>
            <w:pPr>
              <w:jc w:val="left"/>
            </w:pPr>
            <w:r>
              <w:rPr>
                <w:rFonts w:ascii="Times New Roman" w:hAnsi="Times New Roman" w:eastAsia="宋体" w:cs="Times New Roman"/>
                <w:color w:val="000000"/>
                <w:sz w:val="20"/>
              </w:rPr>
              <w:t xml:space="preserve">允许APP收集不同电量下的游戏性能数据，进行产品优化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SET_WALLPAPER </w:t>
            </w:r>
          </w:p>
        </w:tc>
        <w:tc>
          <w:tcPr>
            <w:tcW w:w="3075" w:type="dxa"/>
            <w:vAlign w:val="center"/>
          </w:tcPr>
          <w:p>
            <w:pPr>
              <w:jc w:val="left"/>
            </w:pPr>
            <w:r>
              <w:rPr>
                <w:rFonts w:ascii="Times New Roman" w:hAnsi="Times New Roman" w:eastAsia="宋体" w:cs="Times New Roman"/>
                <w:color w:val="000000"/>
                <w:sz w:val="20"/>
              </w:rPr>
              <w:t xml:space="preserve">个人信息的动态壁纸 </w:t>
            </w:r>
          </w:p>
        </w:tc>
        <w:tc>
          <w:tcPr>
            <w:tcW w:w="6135" w:type="dxa"/>
            <w:vAlign w:val="center"/>
          </w:tcPr>
          <w:p>
            <w:pPr>
              <w:jc w:val="left"/>
            </w:pPr>
            <w:r>
              <w:rPr>
                <w:rFonts w:ascii="Times New Roman" w:hAnsi="Times New Roman" w:eastAsia="宋体" w:cs="Times New Roman"/>
                <w:color w:val="000000"/>
                <w:sz w:val="20"/>
              </w:rPr>
              <w:t xml:space="preserve">个人信息的动态壁纸功能，允许玩家在动态壁纸上添加展示图片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截屏自动弹出分享界面 MediaStore.Images.Media.INTERNAL_CONTENT_URI </w:t>
            </w:r>
          </w:p>
        </w:tc>
        <w:tc>
          <w:tcPr>
            <w:tcW w:w="3075" w:type="dxa"/>
            <w:vAlign w:val="center"/>
          </w:tcPr>
          <w:p>
            <w:pPr>
              <w:jc w:val="left"/>
            </w:pPr>
            <w:r>
              <w:rPr>
                <w:rFonts w:ascii="Times New Roman" w:hAnsi="Times New Roman" w:eastAsia="宋体" w:cs="Times New Roman"/>
                <w:color w:val="000000"/>
                <w:sz w:val="20"/>
              </w:rPr>
              <w:t xml:space="preserve">截屏自动弹出分享界面 </w:t>
            </w:r>
          </w:p>
        </w:tc>
        <w:tc>
          <w:tcPr>
            <w:tcW w:w="6135" w:type="dxa"/>
            <w:vAlign w:val="center"/>
          </w:tcPr>
          <w:p>
            <w:pPr>
              <w:jc w:val="left"/>
            </w:pPr>
            <w:r>
              <w:rPr>
                <w:rFonts w:ascii="Times New Roman" w:hAnsi="Times New Roman" w:eastAsia="宋体" w:cs="Times New Roman"/>
                <w:color w:val="000000"/>
                <w:sz w:val="20"/>
              </w:rPr>
              <w:t xml:space="preserve">允许APP在用户截屏时，自动弹出分享界面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截屏自动弹出分享界面 MediaStore.Images.Media.EXTERNAL_CONTENT_URI </w:t>
            </w:r>
          </w:p>
        </w:tc>
        <w:tc>
          <w:tcPr>
            <w:tcW w:w="3075" w:type="dxa"/>
            <w:vAlign w:val="center"/>
          </w:tcPr>
          <w:p>
            <w:pPr>
              <w:jc w:val="left"/>
            </w:pPr>
            <w:r>
              <w:rPr>
                <w:rFonts w:ascii="Times New Roman" w:hAnsi="Times New Roman" w:eastAsia="宋体" w:cs="Times New Roman"/>
                <w:color w:val="000000"/>
                <w:sz w:val="20"/>
              </w:rPr>
              <w:t xml:space="preserve">截屏自动弹出分享界面 </w:t>
            </w:r>
          </w:p>
        </w:tc>
        <w:tc>
          <w:tcPr>
            <w:tcW w:w="6135" w:type="dxa"/>
            <w:vAlign w:val="center"/>
          </w:tcPr>
          <w:p>
            <w:pPr>
              <w:jc w:val="left"/>
            </w:pPr>
            <w:r>
              <w:rPr>
                <w:rFonts w:ascii="Times New Roman" w:hAnsi="Times New Roman" w:eastAsia="宋体" w:cs="Times New Roman"/>
                <w:color w:val="000000"/>
                <w:sz w:val="20"/>
              </w:rPr>
              <w:t xml:space="preserve">允许APP在用户截屏时，自动弹出分享界面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实时语音设置 MODIFY_AUDIO_SETTINGS </w:t>
            </w:r>
          </w:p>
        </w:tc>
        <w:tc>
          <w:tcPr>
            <w:tcW w:w="3075" w:type="dxa"/>
            <w:vAlign w:val="center"/>
          </w:tcPr>
          <w:p>
            <w:pPr>
              <w:jc w:val="left"/>
            </w:pPr>
            <w:r>
              <w:rPr>
                <w:rFonts w:ascii="Times New Roman" w:hAnsi="Times New Roman" w:eastAsia="宋体" w:cs="Times New Roman"/>
                <w:color w:val="000000"/>
                <w:sz w:val="20"/>
              </w:rPr>
              <w:t xml:space="preserve">实时语音设置 </w:t>
            </w:r>
          </w:p>
        </w:tc>
        <w:tc>
          <w:tcPr>
            <w:tcW w:w="6135" w:type="dxa"/>
            <w:vAlign w:val="center"/>
          </w:tcPr>
          <w:p>
            <w:pPr>
              <w:jc w:val="left"/>
            </w:pPr>
            <w:r>
              <w:rPr>
                <w:rFonts w:ascii="Times New Roman" w:hAnsi="Times New Roman" w:eastAsia="宋体" w:cs="Times New Roman"/>
                <w:color w:val="000000"/>
                <w:sz w:val="20"/>
              </w:rPr>
              <w:t xml:space="preserve">允许APP在玩家需要时进行实时语音的音量大小调节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60" w:type="dxa"/>
            <w:left w:w="120" w:type="dxa"/>
            <w:bottom w:w="30" w:type="dxa"/>
            <w:right w:w="120" w:type="dxa"/>
          </w:tblCellMar>
        </w:tblPrEx>
        <w:trPr>
          <w:trHeight w:val="500" w:hRule="atLeast"/>
        </w:trPr>
        <w:tc>
          <w:tcPr>
            <w:tcW w:w="3885" w:type="dxa"/>
            <w:vAlign w:val="center"/>
          </w:tcPr>
          <w:p>
            <w:pPr>
              <w:jc w:val="left"/>
            </w:pPr>
            <w:r>
              <w:rPr>
                <w:rFonts w:ascii="Times New Roman" w:hAnsi="Times New Roman" w:eastAsia="宋体" w:cs="Times New Roman"/>
                <w:color w:val="000000"/>
                <w:sz w:val="20"/>
              </w:rPr>
              <w:t xml:space="preserve">震动 VIBRATE </w:t>
            </w:r>
          </w:p>
        </w:tc>
        <w:tc>
          <w:tcPr>
            <w:tcW w:w="3075" w:type="dxa"/>
            <w:vAlign w:val="center"/>
          </w:tcPr>
          <w:p>
            <w:pPr>
              <w:jc w:val="left"/>
            </w:pPr>
            <w:r>
              <w:rPr>
                <w:rFonts w:ascii="Times New Roman" w:hAnsi="Times New Roman" w:eastAsia="宋体" w:cs="Times New Roman"/>
                <w:color w:val="000000"/>
                <w:sz w:val="20"/>
              </w:rPr>
              <w:t xml:space="preserve">震动功能 </w:t>
            </w:r>
          </w:p>
        </w:tc>
        <w:tc>
          <w:tcPr>
            <w:tcW w:w="6135" w:type="dxa"/>
            <w:vAlign w:val="center"/>
          </w:tcPr>
          <w:p>
            <w:pPr>
              <w:jc w:val="left"/>
            </w:pPr>
            <w:r>
              <w:rPr>
                <w:rFonts w:ascii="Times New Roman" w:hAnsi="Times New Roman" w:eastAsia="宋体" w:cs="Times New Roman"/>
                <w:color w:val="000000"/>
                <w:sz w:val="20"/>
              </w:rPr>
              <w:t xml:space="preserve">允许APP匹配成功时进行振动提示 </w:t>
            </w:r>
          </w:p>
        </w:tc>
      </w:tr>
    </w:tbl>
    <w:p>
      <w:pPr>
        <w:numPr>
          <w:ilvl w:val="0"/>
          <w:numId w:val="27"/>
        </w:numPr>
        <w:ind w:left="0"/>
        <w:jc w:val="left"/>
      </w:pPr>
      <w:r>
        <w:rPr>
          <w:rFonts w:ascii="Times New Roman" w:hAnsi="Times New Roman" w:eastAsia="宋体" w:cs="Times New Roman"/>
          <w:sz w:val="22"/>
        </w:rPr>
        <w:t>b.在您使用游戏服务的过程中，会在游戏中生成一些与您有关的信息，例如：游戏角色信息、游戏内聊天记录、游戏日志、分享记录等。系统将在您的账号项下记录这些信息，以便您能够在客户端查看您的游戏历史记录。我们还可能会将您的游戏角色信息、游戏日志信息用于游戏运营统计分析、客服投诉处理及其他游戏安全分析；为提升您的游戏体验，我们可能把前述信息同步至该游戏后续版本或您正在使用的我们提供的其他产品或服务中。
</w:t>
      </w:r>
    </w:p>
    <w:p>
      <w:pPr>
        <w:numPr>
          <w:ilvl w:val="0"/>
          <w:numId w:val="28"/>
        </w:numPr>
        <w:ind w:left="0"/>
        <w:jc w:val="left"/>
      </w:pPr>
      <w:r>
        <w:rPr>
          <w:rFonts w:ascii="Times New Roman" w:hAnsi="Times New Roman" w:eastAsia="宋体" w:cs="Times New Roman"/>
          <w:sz w:val="22"/>
        </w:rPr>
        <w:t>c.在您使用游戏服务的过程中，如您希望通过文字、图片、语音、视频与其他游戏玩家互动、或参与直播等，在您授权同意后，我们将访问您的照片、存储文件、麦克风、摄像头、</w:t>
      </w:r>
      <w:r>
        <w:rPr>
          <w:rFonts w:ascii="Times New Roman" w:hAnsi="Times New Roman" w:eastAsia="宋体" w:cs="Times New Roman"/>
          <w:b/>
          <w:sz w:val="22"/>
        </w:rPr>
        <w:t>地理位置</w:t>
      </w:r>
      <w:r>
        <w:rPr>
          <w:rFonts w:ascii="Times New Roman" w:hAnsi="Times New Roman" w:eastAsia="宋体" w:cs="Times New Roman"/>
          <w:sz w:val="22"/>
        </w:rPr>
        <w:t>信息为您提供相关的图片上传、聊天、语音、直播、与附近的玩家互动、排行榜中的地区排名等的功能。同时，我们可能会收集并保存您在通过游戏发送或上传的前述信息，用于过滤色情、暴力、政治、辱骂、恶意广告等不当内容，维护健康的上网环境。此外，</w:t>
      </w:r>
      <w:r>
        <w:rPr>
          <w:rFonts w:ascii="Times New Roman" w:hAnsi="Times New Roman" w:eastAsia="宋体" w:cs="Times New Roman"/>
          <w:b/>
          <w:sz w:val="22"/>
        </w:rPr>
        <w:t>地理位置</w:t>
      </w:r>
      <w:r>
        <w:rPr>
          <w:rFonts w:ascii="Times New Roman" w:hAnsi="Times New Roman" w:eastAsia="宋体" w:cs="Times New Roman"/>
          <w:sz w:val="22"/>
        </w:rPr>
        <w:t>信息属于敏感信息，拒绝提供该信息只会导致您无法实现相关功能，但不影响您正常使用游戏的其他功能，您也可以随时取消您的</w:t>
      </w:r>
      <w:r>
        <w:rPr>
          <w:rFonts w:ascii="Times New Roman" w:hAnsi="Times New Roman" w:eastAsia="宋体" w:cs="Times New Roman"/>
          <w:b/>
          <w:sz w:val="22"/>
        </w:rPr>
        <w:t>地理位置</w:t>
      </w:r>
      <w:r>
        <w:rPr>
          <w:rFonts w:ascii="Times New Roman" w:hAnsi="Times New Roman" w:eastAsia="宋体" w:cs="Times New Roman"/>
          <w:sz w:val="22"/>
        </w:rPr>
        <w:t>信息授权。当您使用地理位置相关服务时，我们会通过SDK或相关技术将相关信息与位置服务提供商进行共享以便可以向您返回位置结果。同时，我们将采用行业内通行的方式及尽最大的商业努力来保护您个人敏感信息的安全。
</w:t>
      </w:r>
    </w:p>
    <w:p>
      <w:pPr>
        <w:numPr>
          <w:ilvl w:val="0"/>
          <w:numId w:val="29"/>
        </w:numPr>
        <w:ind w:left="0"/>
        <w:jc w:val="left"/>
      </w:pPr>
      <w:r>
        <w:rPr>
          <w:rFonts w:ascii="Times New Roman" w:hAnsi="Times New Roman" w:eastAsia="宋体" w:cs="Times New Roman"/>
          <w:sz w:val="22"/>
        </w:rPr>
        <w:t>d.同时，您知悉并同意您使用游戏过程中提供的您的联系方式，包括手机号码、邮箱地址、通信地址等，我们在运营中可能会向其中的一种或多种发送多类通知，用于用户信息告知、身份验证、账号安全验证，用户使用体验调研等用途；此外，我们也可能会向在前述过程中收集的手机号码通过短信、电话的方式，为您提供可能感兴趣的服务、功能或活动等商业性信息的用途，但请您放心，如果您不愿接受这些信息，您可以通过手机短信中提供的退订方式进行退订，也可以直接与我们联系进行退订。
</w:t>
      </w:r>
    </w:p>
    <w:p>
      <w:pPr>
        <w:numPr>
          <w:ilvl w:val="0"/>
          <w:numId w:val="30"/>
        </w:numPr>
        <w:ind w:left="0"/>
        <w:jc w:val="left"/>
      </w:pPr>
      <w:r>
        <w:rPr>
          <w:rFonts w:ascii="Times New Roman" w:hAnsi="Times New Roman" w:eastAsia="宋体" w:cs="Times New Roman"/>
          <w:sz w:val="22"/>
        </w:rPr>
        <w:t>e.您在开通直播等功能时，根据法律法规、安全保障要求，可能需要通过“人脸识别”的方式进行实名认证，以验证您的身份。在实名认证的过程中，我们和提供认证服务的第三方认证机构需要您提供真实姓名、身份证号码及面部特征值信息。部分信息是个人敏感信息，您可以拒绝提供，且不会影响游戏其他功能的正常使用。这些信息仅供实名认证及法律法规所规定的用途，未经您明示授权，不会用作其他目的。
</w:t>
      </w:r>
    </w:p>
    <w:p>
      <w:pPr>
        <w:jc w:val="left"/>
      </w:pPr>
      <w:r>
        <w:rPr>
          <w:rFonts w:ascii="Times New Roman" w:hAnsi="Times New Roman" w:eastAsia="宋体" w:cs="Times New Roman"/>
          <w:sz w:val="22"/>
        </w:rPr>
        <w:t>1.1.2 注册、认证、登录游戏服务
</w:t>
      </w:r>
    </w:p>
    <w:p>
      <w:pPr>
        <w:numPr>
          <w:ilvl w:val="0"/>
          <w:numId w:val="31"/>
        </w:numPr>
        <w:ind w:left="0"/>
        <w:jc w:val="left"/>
      </w:pPr>
      <w:r>
        <w:rPr>
          <w:rFonts w:ascii="Times New Roman" w:hAnsi="Times New Roman" w:eastAsia="宋体" w:cs="Times New Roman"/>
          <w:sz w:val="22"/>
        </w:rPr>
        <w:t>a.当您注册、登录游戏服务时，您可以通过</w:t>
      </w:r>
      <w:r>
        <w:rPr>
          <w:rFonts w:ascii="Times New Roman" w:hAnsi="Times New Roman" w:eastAsia="宋体" w:cs="Times New Roman"/>
          <w:b/>
          <w:sz w:val="22"/>
        </w:rPr>
        <w:t>手机号码</w:t>
      </w:r>
      <w:r>
        <w:rPr>
          <w:rFonts w:ascii="Times New Roman" w:hAnsi="Times New Roman" w:eastAsia="宋体" w:cs="Times New Roman"/>
          <w:sz w:val="22"/>
        </w:rPr>
        <w:t>创建上海沐瞳游戏账号，我们将通过发送短信验证码来验证您的身份是否有效，并且您可完善相关的网络身份识别信息（如头像、昵称和密码），收集这些信息是为了帮助您完成注册并在我们运营的各类游戏中登录。您还可根据自身需求选择填写性别、生日、地区及介绍等信息完善您的个人信息。
</w:t>
      </w:r>
    </w:p>
    <w:p>
      <w:pPr>
        <w:numPr>
          <w:ilvl w:val="0"/>
          <w:numId w:val="32"/>
        </w:numPr>
        <w:ind w:left="0"/>
        <w:jc w:val="left"/>
      </w:pPr>
      <w:r>
        <w:rPr>
          <w:rFonts w:ascii="Times New Roman" w:hAnsi="Times New Roman" w:eastAsia="宋体" w:cs="Times New Roman"/>
          <w:sz w:val="22"/>
        </w:rPr>
        <w:t>b.您也可以使用第三方账号登录进入游戏，您此时将授权我们获取您在第三方平台注册的公开信息（头像、昵称等），并在您同意本《隐私政策》后将您的第三方账号与您的游戏账户绑定，使您可以通过第三方账号直接登录并使用我们运营的网络游戏和相关服务。
</w:t>
      </w:r>
    </w:p>
    <w:p>
      <w:pPr>
        <w:numPr>
          <w:ilvl w:val="0"/>
          <w:numId w:val="33"/>
        </w:numPr>
        <w:ind w:left="0"/>
        <w:jc w:val="left"/>
      </w:pPr>
      <w:r>
        <w:rPr>
          <w:rFonts w:ascii="Times New Roman" w:hAnsi="Times New Roman" w:eastAsia="宋体" w:cs="Times New Roman"/>
          <w:sz w:val="22"/>
        </w:rPr>
        <w:t>c.您也以选择以游客身份临时/快速登录（“游客登录”）。当您选择游客登录时，除了本《隐私政策》1.1.1 中所列为了保障游戏服务的正常运行所需的相关个人信息以外，您无需向我们提供您额外的个人信息。有鉴于相关法律法规提出的网络实名制要求，在游客登录且不补充提供手机号码或其他实名认证信息的情况下，您将无法在软件产品中进行任何游戏内充值或其他消费活动。该游客登录模式下的游戏数据将与当前设备绑定，可能无法在您的不同设备上实现同步，存在因为卸载游戏或更换设备数据被清空以及设备遗失后数据被他人获取的风险，我们将尽可能的保护您的数据，同时建议您及时绑定账号。
</w:t>
      </w:r>
    </w:p>
    <w:p>
      <w:pPr>
        <w:numPr>
          <w:ilvl w:val="0"/>
          <w:numId w:val="34"/>
        </w:numPr>
        <w:ind w:left="0"/>
        <w:jc w:val="left"/>
      </w:pPr>
      <w:r>
        <w:rPr>
          <w:rFonts w:ascii="Times New Roman" w:hAnsi="Times New Roman" w:eastAsia="宋体" w:cs="Times New Roman"/>
          <w:sz w:val="22"/>
        </w:rPr>
        <w:t>d.在您使用游戏服务时，根据中华人民共和国相关法律法规，您需要提供您的真实</w:t>
      </w:r>
      <w:r>
        <w:rPr>
          <w:rFonts w:ascii="Times New Roman" w:hAnsi="Times New Roman" w:eastAsia="宋体" w:cs="Times New Roman"/>
          <w:b/>
          <w:sz w:val="22"/>
        </w:rPr>
        <w:t>身份信息（真实姓名、身份证号码、电话号码等）</w:t>
      </w:r>
      <w:r>
        <w:rPr>
          <w:rFonts w:ascii="Times New Roman" w:hAnsi="Times New Roman" w:eastAsia="宋体" w:cs="Times New Roman"/>
          <w:sz w:val="22"/>
        </w:rPr>
        <w:t>以完成实名验证。如您不提供这些信息，您将不能使用游戏服务。这些信息属于个人敏感信息，我们将采用行业内通行的方式及尽最大的商业努力来保护您个人敏感信息的安全。
</w:t>
      </w:r>
    </w:p>
    <w:p>
      <w:pPr>
        <w:numPr>
          <w:ilvl w:val="0"/>
          <w:numId w:val="35"/>
        </w:numPr>
        <w:ind w:left="0"/>
        <w:jc w:val="left"/>
      </w:pPr>
      <w:r>
        <w:rPr>
          <w:rFonts w:ascii="Times New Roman" w:hAnsi="Times New Roman" w:eastAsia="宋体" w:cs="Times New Roman"/>
          <w:sz w:val="22"/>
        </w:rPr>
        <w:t>E. 为给您带来便捷和一致的用户体验，在通过手机号注册或绑定我们或我们的关联方提供的游戏服务相关账号后，您可使用该账号登录我们的所有游戏产品，登录后您的实名认证状态会在这些游戏产品间保持一致。
</w:t>
      </w:r>
    </w:p>
    <w:p>
      <w:pPr>
        <w:jc w:val="left"/>
      </w:pPr>
      <w:r>
        <w:rPr>
          <w:rFonts w:ascii="Times New Roman" w:hAnsi="Times New Roman" w:eastAsia="宋体" w:cs="Times New Roman"/>
          <w:sz w:val="22"/>
        </w:rPr>
        <w:t>1.1.3 帮助您购买、查询、使用虚拟财产
</w:t>
      </w:r>
    </w:p>
    <w:p>
      <w:pPr>
        <w:numPr>
          <w:ilvl w:val="0"/>
          <w:numId w:val="36"/>
        </w:numPr>
        <w:ind w:left="0"/>
        <w:jc w:val="left"/>
      </w:pPr>
      <w:r>
        <w:rPr>
          <w:rFonts w:ascii="Times New Roman" w:hAnsi="Times New Roman" w:eastAsia="宋体" w:cs="Times New Roman"/>
          <w:sz w:val="22"/>
        </w:rPr>
        <w:t>为了方便您查询虚拟财产，并尽量降低可能存在的风险，我们会记录</w:t>
      </w:r>
      <w:r>
        <w:rPr>
          <w:rFonts w:ascii="Times New Roman" w:hAnsi="Times New Roman" w:eastAsia="宋体" w:cs="Times New Roman"/>
          <w:b/>
          <w:sz w:val="22"/>
        </w:rPr>
        <w:t>充值、支付、余额、历史购买</w:t>
      </w:r>
      <w:r>
        <w:rPr>
          <w:rFonts w:ascii="Times New Roman" w:hAnsi="Times New Roman" w:eastAsia="宋体" w:cs="Times New Roman"/>
          <w:sz w:val="22"/>
        </w:rPr>
        <w:t>等信息。
</w:t>
      </w:r>
    </w:p>
    <w:p>
      <w:pPr>
        <w:numPr>
          <w:ilvl w:val="0"/>
          <w:numId w:val="37"/>
        </w:numPr>
        <w:ind w:left="0"/>
        <w:jc w:val="left"/>
      </w:pPr>
      <w:r>
        <w:rPr>
          <w:rFonts w:ascii="Times New Roman" w:hAnsi="Times New Roman" w:eastAsia="宋体" w:cs="Times New Roman"/>
          <w:sz w:val="22"/>
        </w:rPr>
        <w:t>这些信息是您使用充值功能和消费功能所必需，拒绝提供会使您无法使用充值功能和消费功能，但不影响您正常使用其他游戏功能。
</w:t>
      </w:r>
    </w:p>
    <w:p>
      <w:pPr>
        <w:jc w:val="left"/>
      </w:pPr>
      <w:r>
        <w:rPr>
          <w:rFonts w:ascii="Times New Roman" w:hAnsi="Times New Roman" w:eastAsia="宋体" w:cs="Times New Roman"/>
          <w:sz w:val="22"/>
        </w:rPr>
        <w:t>1.1.4 开展营销活动
</w:t>
      </w:r>
    </w:p>
    <w:p>
      <w:pPr>
        <w:numPr>
          <w:ilvl w:val="0"/>
          <w:numId w:val="38"/>
        </w:numPr>
        <w:ind w:left="0"/>
        <w:jc w:val="left"/>
      </w:pPr>
      <w:r>
        <w:rPr>
          <w:rFonts w:ascii="Times New Roman" w:hAnsi="Times New Roman" w:eastAsia="宋体" w:cs="Times New Roman"/>
          <w:sz w:val="22"/>
        </w:rPr>
        <w:t>当您选择参加我们举办的有关营销活动时，根据活动需要您可提供姓名、通信地址、联系方式、</w:t>
      </w:r>
      <w:r>
        <w:rPr>
          <w:rFonts w:ascii="Times New Roman" w:hAnsi="Times New Roman" w:eastAsia="宋体" w:cs="Times New Roman"/>
          <w:b/>
          <w:sz w:val="22"/>
        </w:rPr>
        <w:t>银行账号</w:t>
      </w:r>
      <w:r>
        <w:rPr>
          <w:rFonts w:ascii="Times New Roman" w:hAnsi="Times New Roman" w:eastAsia="宋体" w:cs="Times New Roman"/>
          <w:sz w:val="22"/>
        </w:rPr>
        <w:t>等信息。这些信息中可能包含个人敏感信息（如个人银行账号等），是您收到转账或者礼品所必要的，如果您拒绝提供这些信息，我们将可能无法向您转账或发放礼品，但不影响您正常使用其他游戏功能。同时，在您分享或接收被分享的信息、参加活动等情形下，我们可能需要访问您的剪切板，读取其中包含的口令、分享码、链接，以实现跳转、分享、活动联动等功能或服务。
</w:t>
      </w:r>
    </w:p>
    <w:p>
      <w:pPr>
        <w:jc w:val="left"/>
      </w:pPr>
      <w:r>
        <w:rPr>
          <w:rFonts w:ascii="Times New Roman" w:hAnsi="Times New Roman" w:eastAsia="宋体" w:cs="Times New Roman"/>
          <w:sz w:val="22"/>
        </w:rPr>
        <w:t>1.1.5 保障产品、服务及用户使用安全
</w:t>
      </w:r>
    </w:p>
    <w:p>
      <w:pPr>
        <w:numPr>
          <w:ilvl w:val="0"/>
          <w:numId w:val="39"/>
        </w:numPr>
        <w:ind w:left="0"/>
        <w:jc w:val="left"/>
      </w:pPr>
      <w:r>
        <w:rPr>
          <w:rFonts w:ascii="Times New Roman" w:hAnsi="Times New Roman" w:eastAsia="宋体" w:cs="Times New Roman"/>
          <w:sz w:val="22"/>
        </w:rPr>
        <w:t>为帮助我们更好地了解游戏服务的运行情况，以便确保运行与提供服务的安全，我们可能记录网络日志信息，以及使用软件及相关服务的频率、崩溃数据、总体安装、使用情况、性能数据、应用来源等信息。
</w:t>
      </w:r>
    </w:p>
    <w:p>
      <w:pPr>
        <w:jc w:val="left"/>
      </w:pPr>
      <w:r>
        <w:rPr>
          <w:rFonts w:ascii="Times New Roman" w:hAnsi="Times New Roman" w:eastAsia="宋体" w:cs="Times New Roman"/>
          <w:sz w:val="22"/>
        </w:rPr>
        <w:t>1.2 我们可能从第三方获得的您的个人信息
</w:t>
      </w:r>
    </w:p>
    <w:p>
      <w:pPr>
        <w:numPr>
          <w:ilvl w:val="0"/>
          <w:numId w:val="40"/>
        </w:numPr>
        <w:ind w:left="0"/>
        <w:jc w:val="left"/>
      </w:pPr>
      <w:r>
        <w:rPr>
          <w:rFonts w:ascii="Times New Roman" w:hAnsi="Times New Roman" w:eastAsia="宋体" w:cs="Times New Roman"/>
          <w:sz w:val="22"/>
        </w:rPr>
        <w:t>a.基于我们与通信运营商的合作，当您使用游戏服务“一键登录”功能时，经过您的明示同意，您使用的</w:t>
      </w:r>
      <w:r>
        <w:rPr>
          <w:rFonts w:ascii="Times New Roman" w:hAnsi="Times New Roman" w:eastAsia="宋体" w:cs="Times New Roman"/>
          <w:b/>
          <w:sz w:val="22"/>
        </w:rPr>
        <w:t>手机号码</w:t>
      </w:r>
      <w:r>
        <w:rPr>
          <w:rFonts w:ascii="Times New Roman" w:hAnsi="Times New Roman" w:eastAsia="宋体" w:cs="Times New Roman"/>
          <w:sz w:val="22"/>
        </w:rPr>
        <w:t>的运营商将您的</w:t>
      </w:r>
      <w:r>
        <w:rPr>
          <w:rFonts w:ascii="Times New Roman" w:hAnsi="Times New Roman" w:eastAsia="宋体" w:cs="Times New Roman"/>
          <w:b/>
          <w:sz w:val="22"/>
        </w:rPr>
        <w:t>手机号码</w:t>
      </w:r>
      <w:r>
        <w:rPr>
          <w:rFonts w:ascii="Times New Roman" w:hAnsi="Times New Roman" w:eastAsia="宋体" w:cs="Times New Roman"/>
          <w:sz w:val="22"/>
        </w:rPr>
        <w:t>发送给我们，便于我们为您提供快捷的登录服务。如您不选择“一键登录”，您还可以使用其他登录方式，如密码登录、填写手机验证码、第三方账号登录等。</w:t>
      </w:r>
      <w:r>
        <w:rPr>
          <w:rFonts w:ascii="Times New Roman" w:hAnsi="Times New Roman" w:eastAsia="宋体" w:cs="Times New Roman"/>
          <w:b/>
          <w:sz w:val="22"/>
        </w:rPr>
        <w:t>手机号码</w:t>
      </w:r>
      <w:r>
        <w:rPr>
          <w:rFonts w:ascii="Times New Roman" w:hAnsi="Times New Roman" w:eastAsia="宋体" w:cs="Times New Roman"/>
          <w:sz w:val="22"/>
        </w:rPr>
        <w:t>属于敏感个人信息，您有权拒绝提供，这会将使得您无法使用“一键登录”方式注册登录游戏服务，但不影响您通过其他方式注册登录，也不影响其他功能的正常使用。
</w:t>
      </w:r>
    </w:p>
    <w:p>
      <w:pPr>
        <w:numPr>
          <w:ilvl w:val="0"/>
          <w:numId w:val="41"/>
        </w:numPr>
        <w:ind w:left="0"/>
        <w:jc w:val="left"/>
      </w:pPr>
      <w:r>
        <w:rPr>
          <w:rFonts w:ascii="Times New Roman" w:hAnsi="Times New Roman" w:eastAsia="宋体" w:cs="Times New Roman"/>
          <w:sz w:val="22"/>
        </w:rPr>
        <w:t>b.当您主动通过第三方账号使用游戏服务时，我们会收集您第三方账号的昵称、头像等信息。同时，在您使用第三方账号进行登录时，可能需要将实现登录所必需的信息在剪切板中写入与读取。这些信息仅供实现登录相关的目的所使用，不会收集您的隐私信息。
</w:t>
      </w:r>
    </w:p>
    <w:p>
      <w:pPr>
        <w:numPr>
          <w:ilvl w:val="0"/>
          <w:numId w:val="42"/>
        </w:numPr>
        <w:ind w:left="0"/>
        <w:jc w:val="left"/>
      </w:pPr>
      <w:r>
        <w:rPr>
          <w:rFonts w:ascii="Times New Roman" w:hAnsi="Times New Roman" w:eastAsia="宋体" w:cs="Times New Roman"/>
          <w:sz w:val="22"/>
        </w:rPr>
        <w:t>c.当您主动使用您绑定的第三方账号在第三方平台参与我们举办的游戏活动时，我们会收集您在第三方平台参与我们活动的信息。
</w:t>
      </w:r>
    </w:p>
    <w:p>
      <w:pPr>
        <w:numPr>
          <w:ilvl w:val="0"/>
          <w:numId w:val="43"/>
        </w:numPr>
        <w:ind w:left="0"/>
        <w:jc w:val="left"/>
      </w:pPr>
      <w:r>
        <w:rPr>
          <w:rFonts w:ascii="Times New Roman" w:hAnsi="Times New Roman" w:eastAsia="宋体" w:cs="Times New Roman"/>
          <w:sz w:val="22"/>
        </w:rPr>
        <w:t>d.您因使用我们的产品或者服务而被我们收集的信息，例如其他用户发布的信息中可能含有您的部分信息（如：在评论、留言、发布图文、音视频中涉及到与您相关的信息）。
</w:t>
      </w:r>
    </w:p>
    <w:p>
      <w:pPr>
        <w:jc w:val="left"/>
      </w:pPr>
      <w:r>
        <w:rPr>
          <w:rFonts w:ascii="Times New Roman" w:hAnsi="Times New Roman" w:eastAsia="宋体" w:cs="Times New Roman"/>
          <w:sz w:val="22"/>
        </w:rPr>
        <w:t>1.3 收集、使用个人信息目的变更的处理
</w:t>
      </w:r>
    </w:p>
    <w:p>
      <w:pPr>
        <w:numPr>
          <w:ilvl w:val="0"/>
          <w:numId w:val="44"/>
        </w:numPr>
        <w:ind w:left="0"/>
        <w:jc w:val="left"/>
      </w:pPr>
      <w:r>
        <w:rPr>
          <w:rFonts w:ascii="Times New Roman" w:hAnsi="Times New Roman" w:eastAsia="宋体" w:cs="Times New Roman"/>
          <w:sz w:val="22"/>
        </w:rPr>
        <w:t>请您了解，随着我们业务的发展，可能会对游戏服务有所调整变化。在与原目的无直接或合理关联的场景下，我们收集、使用您的个人信息，会再次进行告知，并征得您的同意。
</w:t>
      </w:r>
    </w:p>
    <w:p>
      <w:pPr>
        <w:jc w:val="left"/>
      </w:pPr>
      <w:r>
        <w:rPr>
          <w:rFonts w:ascii="Times New Roman" w:hAnsi="Times New Roman" w:eastAsia="宋体" w:cs="Times New Roman"/>
          <w:sz w:val="22"/>
        </w:rPr>
        <w:t>1.4 依法豁免征得同意收集和使用的个人信息
</w:t>
      </w:r>
    </w:p>
    <w:p>
      <w:pPr>
        <w:numPr>
          <w:ilvl w:val="0"/>
          <w:numId w:val="45"/>
        </w:numPr>
        <w:ind w:left="0"/>
        <w:jc w:val="left"/>
      </w:pPr>
      <w:r>
        <w:rPr>
          <w:rFonts w:ascii="Times New Roman" w:hAnsi="Times New Roman" w:eastAsia="宋体" w:cs="Times New Roman"/>
          <w:sz w:val="22"/>
        </w:rPr>
        <w:t>请您理解，在下列情形中，根据法律法规及相关国家标准，我们收集和使用您的个人信息无需征得您的授权同意：
</w:t>
      </w:r>
    </w:p>
    <w:p>
      <w:pPr>
        <w:numPr>
          <w:ilvl w:val="0"/>
          <w:numId w:val="46"/>
        </w:numPr>
        <w:ind w:left="0"/>
        <w:jc w:val="left"/>
      </w:pPr>
      <w:r>
        <w:rPr>
          <w:rFonts w:ascii="Times New Roman" w:hAnsi="Times New Roman" w:eastAsia="宋体" w:cs="Times New Roman"/>
          <w:sz w:val="22"/>
        </w:rPr>
        <w:t>a.与国家安全、国防安全直接相关的；
</w:t>
      </w:r>
    </w:p>
    <w:p>
      <w:pPr>
        <w:numPr>
          <w:ilvl w:val="0"/>
          <w:numId w:val="47"/>
        </w:numPr>
        <w:ind w:left="0"/>
        <w:jc w:val="left"/>
      </w:pPr>
      <w:r>
        <w:rPr>
          <w:rFonts w:ascii="Times New Roman" w:hAnsi="Times New Roman" w:eastAsia="宋体" w:cs="Times New Roman"/>
          <w:sz w:val="22"/>
        </w:rPr>
        <w:t>b.与公共安全、公共卫生、重大公共利益直接相关的；
</w:t>
      </w:r>
    </w:p>
    <w:p>
      <w:pPr>
        <w:numPr>
          <w:ilvl w:val="0"/>
          <w:numId w:val="48"/>
        </w:numPr>
        <w:ind w:left="0"/>
        <w:jc w:val="left"/>
      </w:pPr>
      <w:r>
        <w:rPr>
          <w:rFonts w:ascii="Times New Roman" w:hAnsi="Times New Roman" w:eastAsia="宋体" w:cs="Times New Roman"/>
          <w:sz w:val="22"/>
        </w:rPr>
        <w:t>c.与犯罪侦查、起诉、审判和判决执行等直接相关的；
</w:t>
      </w:r>
    </w:p>
    <w:p>
      <w:pPr>
        <w:numPr>
          <w:ilvl w:val="0"/>
          <w:numId w:val="49"/>
        </w:numPr>
        <w:ind w:left="0"/>
        <w:jc w:val="left"/>
      </w:pPr>
      <w:r>
        <w:rPr>
          <w:rFonts w:ascii="Times New Roman" w:hAnsi="Times New Roman" w:eastAsia="宋体" w:cs="Times New Roman"/>
          <w:sz w:val="22"/>
        </w:rPr>
        <w:t>d.出于维护个人信息主体或其他个人的生命、财产等重大合法权益但又很难得到本人同意的；
</w:t>
      </w:r>
    </w:p>
    <w:p>
      <w:pPr>
        <w:numPr>
          <w:ilvl w:val="0"/>
          <w:numId w:val="50"/>
        </w:numPr>
        <w:ind w:left="0"/>
        <w:jc w:val="left"/>
      </w:pPr>
      <w:r>
        <w:rPr>
          <w:rFonts w:ascii="Times New Roman" w:hAnsi="Times New Roman" w:eastAsia="宋体" w:cs="Times New Roman"/>
          <w:sz w:val="22"/>
        </w:rPr>
        <w:t>e.所收集的您的个人信息是您自行向社会公众公开的；
</w:t>
      </w:r>
    </w:p>
    <w:p>
      <w:pPr>
        <w:numPr>
          <w:ilvl w:val="0"/>
          <w:numId w:val="51"/>
        </w:numPr>
        <w:ind w:left="0"/>
        <w:jc w:val="left"/>
      </w:pPr>
      <w:r>
        <w:rPr>
          <w:rFonts w:ascii="Times New Roman" w:hAnsi="Times New Roman" w:eastAsia="宋体" w:cs="Times New Roman"/>
          <w:sz w:val="22"/>
        </w:rPr>
        <w:t>f.从合法公开披露的信息中收集的您的个人信息的，如合法的新闻报道、政府信息公开等渠道；
</w:t>
      </w:r>
    </w:p>
    <w:p>
      <w:pPr>
        <w:numPr>
          <w:ilvl w:val="0"/>
          <w:numId w:val="52"/>
        </w:numPr>
        <w:ind w:left="0"/>
        <w:jc w:val="left"/>
      </w:pPr>
      <w:r>
        <w:rPr>
          <w:rFonts w:ascii="Times New Roman" w:hAnsi="Times New Roman" w:eastAsia="宋体" w:cs="Times New Roman"/>
          <w:sz w:val="22"/>
        </w:rPr>
        <w:t>g.根据您的要求签订或履行合同所必需的；
</w:t>
      </w:r>
    </w:p>
    <w:p>
      <w:pPr>
        <w:numPr>
          <w:ilvl w:val="0"/>
          <w:numId w:val="53"/>
        </w:numPr>
        <w:ind w:left="0"/>
        <w:jc w:val="left"/>
      </w:pPr>
      <w:r>
        <w:rPr>
          <w:rFonts w:ascii="Times New Roman" w:hAnsi="Times New Roman" w:eastAsia="宋体" w:cs="Times New Roman"/>
          <w:sz w:val="22"/>
        </w:rPr>
        <w:t>h.用于维护游戏服务的安全稳定运行所必需的，例如发现、处置游戏服务的故障；
</w:t>
      </w:r>
    </w:p>
    <w:p>
      <w:pPr>
        <w:numPr>
          <w:ilvl w:val="0"/>
          <w:numId w:val="54"/>
        </w:numPr>
        <w:ind w:left="0"/>
        <w:jc w:val="left"/>
      </w:pPr>
      <w:r>
        <w:rPr>
          <w:rFonts w:ascii="Times New Roman" w:hAnsi="Times New Roman" w:eastAsia="宋体" w:cs="Times New Roman"/>
          <w:sz w:val="22"/>
        </w:rPr>
        <w:t>i.为合法的新闻报道所必需的；
</w:t>
      </w:r>
    </w:p>
    <w:p>
      <w:pPr>
        <w:numPr>
          <w:ilvl w:val="0"/>
          <w:numId w:val="55"/>
        </w:numPr>
        <w:ind w:left="0"/>
        <w:jc w:val="left"/>
      </w:pPr>
      <w:r>
        <w:rPr>
          <w:rFonts w:ascii="Times New Roman" w:hAnsi="Times New Roman" w:eastAsia="宋体" w:cs="Times New Roman"/>
          <w:sz w:val="22"/>
        </w:rPr>
        <w:t>j.学术研究机构基于公共利益开展统计或学术研究所必要，且对外提供学术研究或描述的结果时，对结果中所包含的个人信息进行去标识化处理的；
</w:t>
      </w:r>
    </w:p>
    <w:p>
      <w:pPr>
        <w:numPr>
          <w:ilvl w:val="0"/>
          <w:numId w:val="56"/>
        </w:numPr>
        <w:ind w:left="0"/>
        <w:jc w:val="left"/>
      </w:pPr>
      <w:r>
        <w:rPr>
          <w:rFonts w:ascii="Times New Roman" w:hAnsi="Times New Roman" w:eastAsia="宋体" w:cs="Times New Roman"/>
          <w:sz w:val="22"/>
        </w:rPr>
        <w:t>k.法律法规规定的其他情形。
</w:t>
      </w:r>
    </w:p>
    <w:p>
      <w:pPr>
        <w:numPr>
          <w:ilvl w:val="0"/>
          <w:numId w:val="57"/>
        </w:numPr>
        <w:ind w:left="0"/>
        <w:jc w:val="left"/>
      </w:pPr>
      <w:r>
        <w:rPr>
          <w:rFonts w:ascii="Times New Roman" w:hAnsi="Times New Roman" w:eastAsia="宋体" w:cs="Times New Roman"/>
          <w:sz w:val="22"/>
        </w:rPr>
        <w:t>特别提示您注意，如信息无法单独或结合其他信息识别到您的个人身份，其不属于法律意义上您的个人信息；当您的信息可以单独或结合其他信息识别到您的个人身份时或我们将无法与任何特定个人信息建立联系的数据与其他您的个人信息结合使用时，则在结合使用期间，这些信息将作为您的个人信息按照本《隐私政策》处理与保护。
</w:t>
      </w:r>
    </w:p>
    <w:p>
      <w:pPr>
        <w:jc w:val="left"/>
      </w:pPr>
      <w:r>
        <w:rPr>
          <w:rFonts w:ascii="Times New Roman" w:hAnsi="Times New Roman" w:eastAsia="宋体" w:cs="Times New Roman"/>
          <w:b/>
          <w:sz w:val="22"/>
        </w:rPr>
        <w:t>2. 对Cookie和同类技术的使用</w:t>
      </w:r>
      <w:r>
        <w:rPr>
          <w:rFonts w:ascii="Times New Roman" w:hAnsi="Times New Roman" w:eastAsia="宋体" w:cs="Times New Roman"/>
          <w:sz w:val="22"/>
        </w:rPr>
        <w:t>
</w:t>
      </w:r>
    </w:p>
    <w:p>
      <w:pPr>
        <w:numPr>
          <w:ilvl w:val="0"/>
          <w:numId w:val="58"/>
        </w:numPr>
        <w:ind w:left="0"/>
        <w:jc w:val="left"/>
      </w:pPr>
      <w:r>
        <w:rPr>
          <w:rFonts w:ascii="Times New Roman" w:hAnsi="Times New Roman" w:eastAsia="宋体" w:cs="Times New Roman"/>
          <w:sz w:val="22"/>
        </w:rPr>
        <w:t>Cookie和同类技术是互联网中的通用常用技术。当您使用游戏服务时，我们可能会使用相关技术向您的设备发送一个或多个Cookie或匿名标识符，以收集和存储您访问、使用本产品时的信息。我们使用Cookie和同类技术主要为了实现以下功能或服务：
</w:t>
      </w:r>
    </w:p>
    <w:p>
      <w:pPr>
        <w:jc w:val="left"/>
      </w:pPr>
      <w:r>
        <w:rPr>
          <w:rFonts w:ascii="Times New Roman" w:hAnsi="Times New Roman" w:eastAsia="宋体" w:cs="Times New Roman"/>
          <w:sz w:val="22"/>
        </w:rPr>
        <w:t>2.1 保障产品与服务的安全、高效运转
</w:t>
      </w:r>
    </w:p>
    <w:p>
      <w:pPr>
        <w:numPr>
          <w:ilvl w:val="0"/>
          <w:numId w:val="59"/>
        </w:numPr>
        <w:ind w:left="0"/>
        <w:jc w:val="left"/>
      </w:pPr>
      <w:r>
        <w:rPr>
          <w:rFonts w:ascii="Times New Roman" w:hAnsi="Times New Roman" w:eastAsia="宋体" w:cs="Times New Roman"/>
          <w:sz w:val="22"/>
        </w:rPr>
        <w:t>我们可能会设置认证与保障安全性的Cookie或匿名标识符，使我们确认您是否安全登录服务，或者是否遇到盗用、欺诈等不法行为。这些技术还会帮助我们改进服务效率，提升登录和响应速度。
</w:t>
      </w:r>
    </w:p>
    <w:p>
      <w:pPr>
        <w:jc w:val="left"/>
      </w:pPr>
      <w:r>
        <w:rPr>
          <w:rFonts w:ascii="Times New Roman" w:hAnsi="Times New Roman" w:eastAsia="宋体" w:cs="Times New Roman"/>
          <w:sz w:val="22"/>
        </w:rPr>
        <w:t>2.2 帮助您获得更轻松的访问体验
</w:t>
      </w:r>
    </w:p>
    <w:p>
      <w:pPr>
        <w:numPr>
          <w:ilvl w:val="0"/>
          <w:numId w:val="60"/>
        </w:numPr>
        <w:ind w:left="0"/>
        <w:jc w:val="left"/>
      </w:pPr>
      <w:r>
        <w:rPr>
          <w:rFonts w:ascii="Times New Roman" w:hAnsi="Times New Roman" w:eastAsia="宋体" w:cs="Times New Roman"/>
          <w:sz w:val="22"/>
        </w:rPr>
        <w:t>使用此类技术可以帮助您省去重复您填写个人信息、输入搜索内容的步骤和流程（例如：实现一键登录流程、记录搜索历史）。
</w:t>
      </w:r>
    </w:p>
    <w:p>
      <w:pPr>
        <w:jc w:val="left"/>
      </w:pPr>
      <w:r>
        <w:rPr>
          <w:rFonts w:ascii="Times New Roman" w:hAnsi="Times New Roman" w:eastAsia="宋体" w:cs="Times New Roman"/>
          <w:b/>
          <w:sz w:val="22"/>
        </w:rPr>
        <w:t>3. 我们如何存储个人信息</w:t>
      </w:r>
      <w:r>
        <w:rPr>
          <w:rFonts w:ascii="Times New Roman" w:hAnsi="Times New Roman" w:eastAsia="宋体" w:cs="Times New Roman"/>
          <w:sz w:val="22"/>
        </w:rPr>
        <w:t>
</w:t>
      </w:r>
    </w:p>
    <w:p>
      <w:pPr>
        <w:jc w:val="left"/>
      </w:pPr>
      <w:r>
        <w:rPr>
          <w:rFonts w:ascii="Times New Roman" w:hAnsi="Times New Roman" w:eastAsia="宋体" w:cs="Times New Roman"/>
          <w:sz w:val="22"/>
        </w:rPr>
        <w:t>3.1 信息存储的地点
</w:t>
      </w:r>
    </w:p>
    <w:p>
      <w:pPr>
        <w:numPr>
          <w:ilvl w:val="0"/>
          <w:numId w:val="61"/>
        </w:numPr>
        <w:ind w:left="0"/>
        <w:jc w:val="left"/>
      </w:pPr>
      <w:r>
        <w:rPr>
          <w:rFonts w:ascii="Times New Roman" w:hAnsi="Times New Roman" w:eastAsia="宋体" w:cs="Times New Roman"/>
          <w:sz w:val="22"/>
        </w:rPr>
        <w:t>我们依照法律法规的规定，将在中华人民共和国境内运营过程中收集和产生的您的个人信息存储于中华人民共和国境内。目前，我们不会将上述信息传输至境外，如果我们向境外传输，我们将会遵循国家相关规定，征求您的同意。
</w:t>
      </w:r>
    </w:p>
    <w:p>
      <w:pPr>
        <w:jc w:val="left"/>
      </w:pPr>
      <w:r>
        <w:rPr>
          <w:rFonts w:ascii="Times New Roman" w:hAnsi="Times New Roman" w:eastAsia="宋体" w:cs="Times New Roman"/>
          <w:sz w:val="22"/>
        </w:rPr>
        <w:t>3.2 存储期限
</w:t>
      </w:r>
    </w:p>
    <w:p>
      <w:pPr>
        <w:numPr>
          <w:ilvl w:val="0"/>
          <w:numId w:val="62"/>
        </w:numPr>
        <w:ind w:left="0"/>
        <w:jc w:val="left"/>
      </w:pPr>
      <w:r>
        <w:rPr>
          <w:rFonts w:ascii="Times New Roman" w:hAnsi="Times New Roman" w:eastAsia="宋体" w:cs="Times New Roman"/>
          <w:sz w:val="22"/>
        </w:rPr>
        <w:t>我们仅在为提供游戏服务之目的所必需的期间内保留您的个人信息。除非法律另有规定或您根据本《隐私政策》提出请求，在游戏服务中的大部分个人信息，我们在游戏运营期间内都会保存。超出必要期限后，我们将对您的个人信息进行删除或匿名化处理，但法律法规另有规定的除外。
</w:t>
      </w:r>
    </w:p>
    <w:p>
      <w:pPr>
        <w:jc w:val="left"/>
      </w:pPr>
      <w:r>
        <w:rPr>
          <w:rFonts w:ascii="Times New Roman" w:hAnsi="Times New Roman" w:eastAsia="宋体" w:cs="Times New Roman"/>
          <w:b/>
          <w:sz w:val="22"/>
        </w:rPr>
        <w:t>4. 我们如何共享、转让、公开披露个人信息</w:t>
      </w:r>
      <w:r>
        <w:rPr>
          <w:rFonts w:ascii="Times New Roman" w:hAnsi="Times New Roman" w:eastAsia="宋体" w:cs="Times New Roman"/>
          <w:sz w:val="22"/>
        </w:rPr>
        <w:t>
</w:t>
      </w:r>
    </w:p>
    <w:p>
      <w:pPr>
        <w:jc w:val="left"/>
      </w:pPr>
      <w:r>
        <w:rPr>
          <w:rFonts w:ascii="Times New Roman" w:hAnsi="Times New Roman" w:eastAsia="宋体" w:cs="Times New Roman"/>
          <w:sz w:val="22"/>
        </w:rPr>
        <w:t>4.1 个人信息的共享、转让
</w:t>
      </w:r>
    </w:p>
    <w:p>
      <w:pPr>
        <w:numPr>
          <w:ilvl w:val="0"/>
          <w:numId w:val="63"/>
        </w:numPr>
        <w:ind w:left="0"/>
        <w:jc w:val="left"/>
      </w:pPr>
      <w:r>
        <w:rPr>
          <w:rFonts w:ascii="Times New Roman" w:hAnsi="Times New Roman" w:eastAsia="宋体" w:cs="Times New Roman"/>
          <w:sz w:val="22"/>
        </w:rPr>
        <w:t>我们不会向第三方共享、转让您的个人信息，除非经过您本人事先授权同意，或者共享、转让的个人信息是去标识化处理后的信息，且共享第三方无法重新识别此类信息的自然人主体。
</w:t>
      </w:r>
    </w:p>
    <w:p>
      <w:pPr>
        <w:jc w:val="left"/>
      </w:pPr>
      <w:r>
        <w:rPr>
          <w:rFonts w:ascii="Times New Roman" w:hAnsi="Times New Roman" w:eastAsia="宋体" w:cs="Times New Roman"/>
          <w:sz w:val="22"/>
        </w:rPr>
        <w:t>4.1.1 在下列情况下，我们可能会共享的个人信息
</w:t>
      </w:r>
    </w:p>
    <w:p>
      <w:pPr>
        <w:numPr>
          <w:ilvl w:val="0"/>
          <w:numId w:val="64"/>
        </w:numPr>
        <w:ind w:left="0"/>
        <w:jc w:val="left"/>
      </w:pPr>
      <w:r>
        <w:rPr>
          <w:rFonts w:ascii="Times New Roman" w:hAnsi="Times New Roman" w:eastAsia="宋体" w:cs="Times New Roman"/>
          <w:sz w:val="22"/>
        </w:rPr>
        <w:t>a.为实现特定功能而与业务合作伙伴共享
</w:t>
      </w:r>
    </w:p>
    <w:p>
      <w:pPr>
        <w:numPr>
          <w:ilvl w:val="0"/>
          <w:numId w:val="65"/>
        </w:numPr>
        <w:ind w:left="453"/>
        <w:jc w:val="left"/>
      </w:pPr>
      <w:r>
        <w:rPr>
          <w:rFonts w:ascii="Times New Roman" w:hAnsi="Times New Roman" w:eastAsia="宋体" w:cs="Times New Roman"/>
          <w:sz w:val="22"/>
        </w:rPr>
        <w:t>当软件服务提供商、智能设备提供商或系统服务提供商与我们联合为您提供服务时，例如您需要使用地理位置功能时，为实现这一功能，我们可能会收集您的</w:t>
      </w:r>
      <w:r>
        <w:rPr>
          <w:rFonts w:ascii="Times New Roman" w:hAnsi="Times New Roman" w:eastAsia="宋体" w:cs="Times New Roman"/>
          <w:b/>
          <w:sz w:val="22"/>
        </w:rPr>
        <w:t>地理位置信息</w:t>
      </w:r>
      <w:r>
        <w:rPr>
          <w:rFonts w:ascii="Times New Roman" w:hAnsi="Times New Roman" w:eastAsia="宋体" w:cs="Times New Roman"/>
          <w:sz w:val="22"/>
        </w:rPr>
        <w:t>及相关设备信息（例如设备ID、硬件型号、软件版本号、操作系统版本号、唯一设备识别符等）经过去标识化后提供给前述提供商。您可以拒绝提供此类信息，但不影响您使用其他服务。
</w:t>
      </w:r>
    </w:p>
    <w:p>
      <w:pPr>
        <w:numPr>
          <w:ilvl w:val="0"/>
          <w:numId w:val="66"/>
        </w:numPr>
        <w:ind w:left="453"/>
        <w:jc w:val="left"/>
      </w:pPr>
      <w:r>
        <w:rPr>
          <w:rFonts w:ascii="Times New Roman" w:hAnsi="Times New Roman" w:eastAsia="宋体" w:cs="Times New Roman"/>
          <w:sz w:val="22"/>
        </w:rPr>
        <w:t>同时，为了提升您的多平台互通游戏体验，在您以同一帐号信息登录本游戏的官方多平台版本时，经您授权同意，我们可能会与其他游戏官方渠道平台运营方共享您的账号信息、实名认证结果、游戏中的行为日志、游戏进度等信息以实现游戏数据的互通。此时，您将通过同一帐号同时使用本游戏的官方多平台版本。
</w:t>
      </w:r>
    </w:p>
    <w:p>
      <w:pPr>
        <w:numPr>
          <w:ilvl w:val="0"/>
          <w:numId w:val="67"/>
        </w:numPr>
        <w:ind w:left="0"/>
        <w:jc w:val="left"/>
      </w:pPr>
      <w:r>
        <w:rPr>
          <w:rFonts w:ascii="Times New Roman" w:hAnsi="Times New Roman" w:eastAsia="宋体" w:cs="Times New Roman"/>
          <w:sz w:val="22"/>
        </w:rPr>
        <w:t>b.帮助您参加营销推广活动
</w:t>
      </w:r>
    </w:p>
    <w:p>
      <w:pPr>
        <w:numPr>
          <w:ilvl w:val="0"/>
          <w:numId w:val="68"/>
        </w:numPr>
        <w:ind w:left="453"/>
        <w:jc w:val="left"/>
      </w:pPr>
      <w:r>
        <w:rPr>
          <w:rFonts w:ascii="Times New Roman" w:hAnsi="Times New Roman" w:eastAsia="宋体" w:cs="Times New Roman"/>
          <w:sz w:val="22"/>
        </w:rPr>
        <w:t>当您选择参加我们举办的有关营销活动时，根据活动需要，您可提供姓名、通信地址、联系方式、</w:t>
      </w:r>
      <w:r>
        <w:rPr>
          <w:rFonts w:ascii="Times New Roman" w:hAnsi="Times New Roman" w:eastAsia="宋体" w:cs="Times New Roman"/>
          <w:b/>
          <w:sz w:val="22"/>
        </w:rPr>
        <w:t>银行账号</w:t>
      </w:r>
      <w:r>
        <w:rPr>
          <w:rFonts w:ascii="Times New Roman" w:hAnsi="Times New Roman" w:eastAsia="宋体" w:cs="Times New Roman"/>
          <w:sz w:val="22"/>
        </w:rPr>
        <w:t>等信息，以便我们以及第三方产品或服务提供商能及时向您提供奖品或奖励。经过您的明示同意，我们可能会将上述信息以及您的活动参与及相关奖品奖励情况与第三方共享，以便我们能委托第三方及时向您提供奖品或奖励。
</w:t>
      </w:r>
    </w:p>
    <w:p>
      <w:pPr>
        <w:numPr>
          <w:ilvl w:val="0"/>
          <w:numId w:val="69"/>
        </w:numPr>
        <w:ind w:left="0"/>
        <w:jc w:val="left"/>
      </w:pPr>
      <w:r>
        <w:rPr>
          <w:rFonts w:ascii="Times New Roman" w:hAnsi="Times New Roman" w:eastAsia="宋体" w:cs="Times New Roman"/>
          <w:sz w:val="22"/>
        </w:rPr>
        <w:t>c.当您选择发布信息并同步到第三方提供的产品或服务时，我们可能会使用SDK或相关技术与这些产品或服务的提供方共享您发布的内容及评论、点赞等信息。
</w:t>
      </w:r>
    </w:p>
    <w:p>
      <w:pPr>
        <w:numPr>
          <w:ilvl w:val="0"/>
          <w:numId w:val="70"/>
        </w:numPr>
        <w:ind w:left="0"/>
        <w:jc w:val="left"/>
      </w:pPr>
      <w:r>
        <w:rPr>
          <w:rFonts w:ascii="Times New Roman" w:hAnsi="Times New Roman" w:eastAsia="宋体" w:cs="Times New Roman"/>
          <w:sz w:val="22"/>
        </w:rPr>
        <w:t>此外，基于实现功能所需，我们可能会使用关联方提供的SDK处理您的个人信息。
</w:t>
      </w:r>
    </w:p>
    <w:p>
      <w:pPr>
        <w:jc w:val="left"/>
      </w:pPr>
      <w:r>
        <w:rPr>
          <w:rFonts w:ascii="Times New Roman" w:hAnsi="Times New Roman" w:eastAsia="宋体" w:cs="Times New Roman"/>
          <w:sz w:val="22"/>
        </w:rPr>
        <w:t>4.1.2 对共享个人信息第三方主体的谨慎评估及责任约束
</w:t>
      </w:r>
    </w:p>
    <w:p>
      <w:pPr>
        <w:numPr>
          <w:ilvl w:val="0"/>
          <w:numId w:val="71"/>
        </w:numPr>
        <w:ind w:left="0"/>
        <w:jc w:val="left"/>
      </w:pPr>
      <w:r>
        <w:rPr>
          <w:rFonts w:ascii="Times New Roman" w:hAnsi="Times New Roman" w:eastAsia="宋体" w:cs="Times New Roman"/>
          <w:sz w:val="22"/>
        </w:rPr>
        <w:t>a.经您同意，我们只会与第三方共享实现目的所必要的信息。如果第三方因业务需要，确需超出前述授权范围使用个人信息的，该第三方将需再次征求您的同意。
</w:t>
      </w:r>
    </w:p>
    <w:p>
      <w:pPr>
        <w:numPr>
          <w:ilvl w:val="0"/>
          <w:numId w:val="72"/>
        </w:numPr>
        <w:ind w:left="0"/>
        <w:jc w:val="left"/>
      </w:pPr>
      <w:r>
        <w:rPr>
          <w:rFonts w:ascii="Times New Roman" w:hAnsi="Times New Roman" w:eastAsia="宋体" w:cs="Times New Roman"/>
          <w:sz w:val="22"/>
        </w:rPr>
        <w:t>b.对我们与之共享您个人信息的第三方，该些第三方会与我们签订保密协议。同时，我们会对其数据安全能力与环境进行评估并要求第三方以不低于本《隐私政策》所要求的保密和安全措施来处理该些信息。
</w:t>
      </w:r>
    </w:p>
    <w:p>
      <w:pPr>
        <w:jc w:val="left"/>
      </w:pPr>
      <w:r>
        <w:rPr>
          <w:rFonts w:ascii="Times New Roman" w:hAnsi="Times New Roman" w:eastAsia="宋体" w:cs="Times New Roman"/>
          <w:sz w:val="22"/>
        </w:rPr>
        <w:t>4.1.3 收购、兼并、重组时个人信息的转让
</w:t>
      </w:r>
    </w:p>
    <w:p>
      <w:pPr>
        <w:numPr>
          <w:ilvl w:val="0"/>
          <w:numId w:val="73"/>
        </w:numPr>
        <w:ind w:left="0"/>
        <w:jc w:val="left"/>
      </w:pPr>
      <w:r>
        <w:rPr>
          <w:rFonts w:ascii="Times New Roman" w:hAnsi="Times New Roman" w:eastAsia="宋体" w:cs="Times New Roman"/>
          <w:sz w:val="22"/>
        </w:rPr>
        <w:t>随着我们业务的持续发展，我们将有可能进行合并、收购、资产转让，您的个人信息有可能因此而被转移。在发生前述变更时，我们将按照法律法规及不低于本《隐私政策》所要求的安全标准继续保护或要求个人信息的继受方继续保护您的个人信息，否则我们将要求继受方重新征得您的授权同意。
</w:t>
      </w:r>
    </w:p>
    <w:p>
      <w:pPr>
        <w:jc w:val="left"/>
      </w:pPr>
      <w:r>
        <w:rPr>
          <w:rFonts w:ascii="Times New Roman" w:hAnsi="Times New Roman" w:eastAsia="宋体" w:cs="Times New Roman"/>
          <w:sz w:val="22"/>
        </w:rPr>
        <w:t>4.2 个人信息的公开披露
</w:t>
      </w:r>
    </w:p>
    <w:p>
      <w:pPr>
        <w:numPr>
          <w:ilvl w:val="0"/>
          <w:numId w:val="74"/>
        </w:numPr>
        <w:ind w:left="0"/>
        <w:jc w:val="left"/>
      </w:pPr>
      <w:r>
        <w:rPr>
          <w:rFonts w:ascii="Times New Roman" w:hAnsi="Times New Roman" w:eastAsia="宋体" w:cs="Times New Roman"/>
          <w:sz w:val="22"/>
        </w:rPr>
        <w:t>除对违规账号、欺诈行为进行处罚公告时，我们会披露相关账号的必要信息外，我们不会公开披露您的个人信息，除非遵循国家法律法规规定或者获得您的同意。我们公开披露您的个人信息会采用符合行业内标准的安全保护措施。
</w:t>
      </w:r>
    </w:p>
    <w:p>
      <w:pPr>
        <w:jc w:val="left"/>
      </w:pPr>
      <w:r>
        <w:rPr>
          <w:rFonts w:ascii="Times New Roman" w:hAnsi="Times New Roman" w:eastAsia="宋体" w:cs="Times New Roman"/>
          <w:sz w:val="22"/>
        </w:rPr>
        <w:t>4.3 依法豁免征得同意共享、转让、公开披露的个人信息
</w:t>
      </w:r>
    </w:p>
    <w:p>
      <w:pPr>
        <w:jc w:val="left"/>
      </w:pPr>
      <w:r>
        <w:rPr>
          <w:rFonts w:ascii="Times New Roman" w:hAnsi="Times New Roman" w:eastAsia="宋体" w:cs="Times New Roman"/>
          <w:sz w:val="22"/>
        </w:rPr>
        <w:t>请您理解，在下列情形中，根据法律法规及国家标准，我们共享、转让、公开披露您的个人信息无需征得您的授权同意：
</w:t>
      </w:r>
    </w:p>
    <w:p>
      <w:pPr>
        <w:numPr>
          <w:ilvl w:val="0"/>
          <w:numId w:val="75"/>
        </w:numPr>
        <w:ind w:left="0"/>
        <w:jc w:val="left"/>
      </w:pPr>
      <w:r>
        <w:rPr>
          <w:rFonts w:ascii="Times New Roman" w:hAnsi="Times New Roman" w:eastAsia="宋体" w:cs="Times New Roman"/>
          <w:sz w:val="22"/>
        </w:rPr>
        <w:t>a.与国家安全、国防安全直接相关的；
</w:t>
      </w:r>
    </w:p>
    <w:p>
      <w:pPr>
        <w:numPr>
          <w:ilvl w:val="0"/>
          <w:numId w:val="76"/>
        </w:numPr>
        <w:ind w:left="0"/>
        <w:jc w:val="left"/>
      </w:pPr>
      <w:r>
        <w:rPr>
          <w:rFonts w:ascii="Times New Roman" w:hAnsi="Times New Roman" w:eastAsia="宋体" w:cs="Times New Roman"/>
          <w:sz w:val="22"/>
        </w:rPr>
        <w:t>b.与公共安全、公共卫生、重大公共利益直接相关的；
</w:t>
      </w:r>
    </w:p>
    <w:p>
      <w:pPr>
        <w:numPr>
          <w:ilvl w:val="0"/>
          <w:numId w:val="77"/>
        </w:numPr>
        <w:ind w:left="0"/>
        <w:jc w:val="left"/>
      </w:pPr>
      <w:r>
        <w:rPr>
          <w:rFonts w:ascii="Times New Roman" w:hAnsi="Times New Roman" w:eastAsia="宋体" w:cs="Times New Roman"/>
          <w:sz w:val="22"/>
        </w:rPr>
        <w:t>c.与犯罪侦查、起诉、审判和判决执行等直接相关的；
</w:t>
      </w:r>
    </w:p>
    <w:p>
      <w:pPr>
        <w:numPr>
          <w:ilvl w:val="0"/>
          <w:numId w:val="78"/>
        </w:numPr>
        <w:ind w:left="0"/>
        <w:jc w:val="left"/>
      </w:pPr>
      <w:r>
        <w:rPr>
          <w:rFonts w:ascii="Times New Roman" w:hAnsi="Times New Roman" w:eastAsia="宋体" w:cs="Times New Roman"/>
          <w:sz w:val="22"/>
        </w:rPr>
        <w:t>d.出于维护您或其他个人的生命、财产等重大合法权益但又很难得到您的同意的；
</w:t>
      </w:r>
    </w:p>
    <w:p>
      <w:pPr>
        <w:numPr>
          <w:ilvl w:val="0"/>
          <w:numId w:val="79"/>
        </w:numPr>
        <w:ind w:left="0"/>
        <w:jc w:val="left"/>
      </w:pPr>
      <w:r>
        <w:rPr>
          <w:rFonts w:ascii="Times New Roman" w:hAnsi="Times New Roman" w:eastAsia="宋体" w:cs="Times New Roman"/>
          <w:sz w:val="22"/>
        </w:rPr>
        <w:t>e.您自行向社会公众公开的个人信息；
</w:t>
      </w:r>
    </w:p>
    <w:p>
      <w:pPr>
        <w:numPr>
          <w:ilvl w:val="0"/>
          <w:numId w:val="80"/>
        </w:numPr>
        <w:ind w:left="0"/>
        <w:jc w:val="left"/>
      </w:pPr>
      <w:r>
        <w:rPr>
          <w:rFonts w:ascii="Times New Roman" w:hAnsi="Times New Roman" w:eastAsia="宋体" w:cs="Times New Roman"/>
          <w:sz w:val="22"/>
        </w:rPr>
        <w:t>f.从合法公开披露的信息中收集个人信息的，如合法的新闻报道、政府信息公开等渠道。
</w:t>
      </w:r>
    </w:p>
    <w:p>
      <w:pPr>
        <w:jc w:val="left"/>
      </w:pPr>
      <w:r>
        <w:rPr>
          <w:rFonts w:ascii="Times New Roman" w:hAnsi="Times New Roman" w:eastAsia="宋体" w:cs="Times New Roman"/>
          <w:b/>
          <w:sz w:val="22"/>
        </w:rPr>
        <w:t>5. 我们如何保护个人信息安全</w:t>
      </w:r>
      <w:r>
        <w:rPr>
          <w:rFonts w:ascii="Times New Roman" w:hAnsi="Times New Roman" w:eastAsia="宋体" w:cs="Times New Roman"/>
          <w:sz w:val="22"/>
        </w:rPr>
        <w:t>
</w:t>
      </w:r>
    </w:p>
    <w:p>
      <w:pPr>
        <w:numPr>
          <w:ilvl w:val="0"/>
          <w:numId w:val="81"/>
        </w:numPr>
        <w:ind w:left="0"/>
        <w:jc w:val="left"/>
      </w:pPr>
      <w:r>
        <w:rPr>
          <w:rFonts w:ascii="Times New Roman" w:hAnsi="Times New Roman" w:eastAsia="宋体" w:cs="Times New Roman"/>
          <w:sz w:val="22"/>
        </w:rPr>
        <w:t>5.1我们非常重视您个人信息的安全，将努力采取合理的安全措施（包括技术方面和管理方面）来保护您的个人信息，防止您提供的个人信息被不当使用或未经授权的情况下被访问、公开披露、使用、修改、损坏、丢失或泄漏。
</w:t>
      </w:r>
    </w:p>
    <w:p>
      <w:pPr>
        <w:numPr>
          <w:ilvl w:val="0"/>
          <w:numId w:val="82"/>
        </w:numPr>
        <w:ind w:left="0"/>
        <w:jc w:val="left"/>
      </w:pPr>
      <w:r>
        <w:rPr>
          <w:rFonts w:ascii="Times New Roman" w:hAnsi="Times New Roman" w:eastAsia="宋体" w:cs="Times New Roman"/>
          <w:sz w:val="22"/>
        </w:rPr>
        <w:t>5.2我们会使用不低于行业同行的加密技术、匿名化处理等合理可行的手段保护您的个人信息，并使用安全保护机制防止您的个人信息遭到恶意攻击。
</w:t>
      </w:r>
    </w:p>
    <w:p>
      <w:pPr>
        <w:numPr>
          <w:ilvl w:val="0"/>
          <w:numId w:val="83"/>
        </w:numPr>
        <w:ind w:left="0"/>
        <w:jc w:val="left"/>
      </w:pPr>
      <w:r>
        <w:rPr>
          <w:rFonts w:ascii="Times New Roman" w:hAnsi="Times New Roman" w:eastAsia="宋体" w:cs="Times New Roman"/>
          <w:sz w:val="22"/>
        </w:rPr>
        <w:t>5.3我们会建立专门的安全部门、安全管理制度、数据安全流程保障您的个人信息安全。我们采取严格的数据使用和访问制度，确保只有授权人员才可访问您的个人信息，并适时对数据和技术进行安全审计。
</w:t>
      </w:r>
    </w:p>
    <w:p>
      <w:pPr>
        <w:numPr>
          <w:ilvl w:val="0"/>
          <w:numId w:val="84"/>
        </w:numPr>
        <w:ind w:left="0"/>
        <w:jc w:val="left"/>
      </w:pPr>
      <w:r>
        <w:rPr>
          <w:rFonts w:ascii="Times New Roman" w:hAnsi="Times New Roman" w:eastAsia="宋体" w:cs="Times New Roman"/>
          <w:sz w:val="22"/>
        </w:rPr>
        <w:t>5.4尽管已经采取了上述合理有效措施，并已经遵守了相关法律规定要求的标准，但请您理解，由于技术的限制以及可能存在的各种恶意手段，在互联网行业，即便竭尽所能加强安全措施，也不可能始终保证信息百分之百的安全，我们将尽力确保您提供给我们的个人信息的安全性。您知悉并理解，您接入我们的服务所用的系统和通讯网络，有可能因我们可控范围外的因素而出现问题。因此，我们强烈建议您采取积极措施保护个人信息的安全，包括但不限于使用复杂密码、定期修改密码、不将自己的账号密码等个人信息透露给他人。
</w:t>
      </w:r>
    </w:p>
    <w:p>
      <w:pPr>
        <w:numPr>
          <w:ilvl w:val="0"/>
          <w:numId w:val="85"/>
        </w:numPr>
        <w:ind w:left="0"/>
        <w:jc w:val="left"/>
      </w:pPr>
      <w:r>
        <w:rPr>
          <w:rFonts w:ascii="Times New Roman" w:hAnsi="Times New Roman" w:eastAsia="宋体" w:cs="Times New Roman"/>
          <w:sz w:val="22"/>
        </w:rPr>
        <w:t>5.5我们会制定应急处理预案，并在发生用户信息安全事件时立即启动应急预案，努力阻止该等安全事件的影响和后果扩大。一旦发生用户信息安全事件（泄露、丢失等）后，我们将按照法律法规的要求，及时向您告知：安全事件的基本情况和可能的影响、我们已经采取或将要采取的处置措施、您可自主防范和降低风险的建议、对您的补救措施等。我们将及时将事件相关情况以推送通知、邮件、信函、短信等形式告知您，难以逐一告知时，我们会采取合理、有效的方式发布公告。同时，我们还将按照相关监管部门要求，上报用户信息安全事件的处置情况。
</w:t>
      </w:r>
    </w:p>
    <w:p>
      <w:pPr>
        <w:numPr>
          <w:ilvl w:val="0"/>
          <w:numId w:val="86"/>
        </w:numPr>
        <w:ind w:left="0"/>
        <w:jc w:val="left"/>
      </w:pPr>
      <w:r>
        <w:rPr>
          <w:rFonts w:ascii="Times New Roman" w:hAnsi="Times New Roman" w:eastAsia="宋体" w:cs="Times New Roman"/>
          <w:sz w:val="22"/>
        </w:rPr>
        <w:t>5.6我们谨此特别提醒您，本《隐私政策》提供的个人信息保护措施仅适用于游戏服务。一旦您离开游戏服务，浏览或使用其他网站、服务及内容资源，我们即没有能力及义务保护您在游戏服务之外的软件、网站提交的任何个人信息，无论您登录、浏览或使用上述软件、网站是否基于游戏的链接或引导。
</w:t>
      </w:r>
    </w:p>
    <w:p>
      <w:pPr>
        <w:jc w:val="left"/>
      </w:pPr>
      <w:r>
        <w:rPr>
          <w:rFonts w:ascii="Times New Roman" w:hAnsi="Times New Roman" w:eastAsia="宋体" w:cs="Times New Roman"/>
          <w:sz w:val="22"/>
        </w:rPr>
        <w:t xml:space="preserve">6. </w:t>
      </w:r>
      <w:r>
        <w:rPr>
          <w:rFonts w:ascii="Times New Roman" w:hAnsi="Times New Roman" w:eastAsia="宋体" w:cs="Times New Roman"/>
          <w:b/>
          <w:sz w:val="22"/>
        </w:rPr>
        <w:t>您的权利</w:t>
      </w:r>
      <w:r>
        <w:rPr>
          <w:rFonts w:ascii="Times New Roman" w:hAnsi="Times New Roman" w:eastAsia="宋体" w:cs="Times New Roman"/>
          <w:sz w:val="22"/>
        </w:rPr>
        <w:t>
</w:t>
      </w:r>
    </w:p>
    <w:p>
      <w:pPr>
        <w:numPr>
          <w:ilvl w:val="0"/>
          <w:numId w:val="87"/>
        </w:numPr>
        <w:ind w:left="0"/>
        <w:jc w:val="left"/>
      </w:pPr>
      <w:r>
        <w:rPr>
          <w:rFonts w:ascii="Times New Roman" w:hAnsi="Times New Roman" w:eastAsia="宋体" w:cs="Times New Roman"/>
          <w:sz w:val="22"/>
        </w:rPr>
        <w:t>我们非常重视您对个人信息的管理，并尽全力保护您对于您个人信息的访问、修改（更新或更正）、删除以及撤回授权同意的权利，以使您有能力保障您的隐私和安全。
</w:t>
      </w:r>
    </w:p>
    <w:p>
      <w:pPr>
        <w:jc w:val="left"/>
      </w:pPr>
      <w:r>
        <w:rPr>
          <w:rFonts w:ascii="Times New Roman" w:hAnsi="Times New Roman" w:eastAsia="宋体" w:cs="Times New Roman"/>
          <w:b/>
          <w:sz w:val="22"/>
        </w:rPr>
        <w:t>6.1 访问、更正、删除您的个人信息</w:t>
      </w:r>
      <w:r>
        <w:rPr>
          <w:rFonts w:ascii="Times New Roman" w:hAnsi="Times New Roman" w:eastAsia="宋体" w:cs="Times New Roman"/>
          <w:sz w:val="22"/>
        </w:rPr>
        <w:t>
</w:t>
      </w:r>
    </w:p>
    <w:p>
      <w:pPr>
        <w:numPr>
          <w:ilvl w:val="0"/>
          <w:numId w:val="88"/>
        </w:numPr>
        <w:ind w:left="0"/>
        <w:jc w:val="left"/>
      </w:pPr>
      <w:r>
        <w:rPr>
          <w:rFonts w:ascii="Times New Roman" w:hAnsi="Times New Roman" w:eastAsia="宋体" w:cs="Times New Roman"/>
          <w:sz w:val="22"/>
        </w:rPr>
        <w:t>您可以通过以下方式管理您的信息：
</w:t>
      </w:r>
    </w:p>
    <w:p>
      <w:pPr>
        <w:numPr>
          <w:ilvl w:val="0"/>
          <w:numId w:val="89"/>
        </w:numPr>
        <w:ind w:left="0"/>
        <w:jc w:val="left"/>
      </w:pPr>
      <w:r>
        <w:rPr>
          <w:rFonts w:ascii="Times New Roman" w:hAnsi="Times New Roman" w:eastAsia="宋体" w:cs="Times New Roman"/>
          <w:sz w:val="22"/>
        </w:rPr>
        <w:t>当您完成游戏的账号注册、登录并进行合理和必要的身份验证后，您可以查阅、修改、删除您提交给游戏服务的个人信息（包括修改昵称、头像等）。
</w:t>
      </w:r>
    </w:p>
    <w:p>
      <w:pPr>
        <w:numPr>
          <w:ilvl w:val="0"/>
          <w:numId w:val="90"/>
        </w:numPr>
        <w:ind w:left="0"/>
        <w:jc w:val="left"/>
      </w:pPr>
      <w:r>
        <w:rPr>
          <w:rFonts w:ascii="Times New Roman" w:hAnsi="Times New Roman" w:eastAsia="宋体" w:cs="Times New Roman"/>
          <w:sz w:val="22"/>
        </w:rPr>
        <w:t>一般情况下，您可以直接删除您发布的内容，或是在客户端应用程序中相关页面随时浏览、修改、删除自己提交的信息，但出于安全性和身份识别的考虑，您无法自主修改注册时提交的某些初始注册信息（如实名认证）；如您确有必要修改该类信息，请您通过电子邮件privacy@moonton.com联系我们，公司将尽快审核所涉问题，并由专人验证您的用户身份后及时予以回复。
</w:t>
      </w:r>
    </w:p>
    <w:p>
      <w:pPr>
        <w:jc w:val="left"/>
      </w:pPr>
      <w:r>
        <w:rPr>
          <w:rFonts w:ascii="Times New Roman" w:hAnsi="Times New Roman" w:eastAsia="宋体" w:cs="Times New Roman"/>
          <w:b/>
          <w:sz w:val="22"/>
        </w:rPr>
        <w:t>6.2 管理、撤回授权您的信息</w:t>
      </w:r>
      <w:r>
        <w:rPr>
          <w:rFonts w:ascii="Times New Roman" w:hAnsi="Times New Roman" w:eastAsia="宋体" w:cs="Times New Roman"/>
          <w:sz w:val="22"/>
        </w:rPr>
        <w:t>
</w:t>
      </w:r>
    </w:p>
    <w:p>
      <w:pPr>
        <w:numPr>
          <w:ilvl w:val="0"/>
          <w:numId w:val="91"/>
        </w:numPr>
        <w:ind w:left="0"/>
        <w:jc w:val="left"/>
      </w:pPr>
      <w:r>
        <w:rPr>
          <w:rFonts w:ascii="Times New Roman" w:hAnsi="Times New Roman" w:eastAsia="宋体" w:cs="Times New Roman"/>
          <w:sz w:val="22"/>
        </w:rPr>
        <w:t>您可以通过删除信息、关闭设备功能、在游戏中通过个人中心、账号安全或我们提供的其他隐私设置功能等途径，改变您在使用游戏功能和服务中授权我们继续收集您个人信息的范围或撤回您的授权。
</w:t>
      </w:r>
    </w:p>
    <w:p>
      <w:pPr>
        <w:numPr>
          <w:ilvl w:val="0"/>
          <w:numId w:val="92"/>
        </w:numPr>
        <w:ind w:left="0"/>
        <w:jc w:val="left"/>
      </w:pPr>
      <w:r>
        <w:rPr>
          <w:rFonts w:ascii="Times New Roman" w:hAnsi="Times New Roman" w:eastAsia="宋体" w:cs="Times New Roman"/>
          <w:sz w:val="22"/>
        </w:rPr>
        <w:t>请您理解，特定的业务功能和服务将需要您的信息才能得以完成，当您撤回同意或授权后，我们无法继续为您提供撤回同意或授权所对应的功能和服务，也不再处理您相应的个人信息。但您撤回同意或授权的决定，不会影响我们此前基于您的授权而开展的个人信息处理。
</w:t>
      </w:r>
    </w:p>
    <w:p>
      <w:pPr>
        <w:jc w:val="left"/>
      </w:pPr>
      <w:r>
        <w:rPr>
          <w:rFonts w:ascii="Times New Roman" w:hAnsi="Times New Roman" w:eastAsia="宋体" w:cs="Times New Roman"/>
          <w:b/>
          <w:sz w:val="22"/>
        </w:rPr>
        <w:t>6.3 注销</w:t>
      </w:r>
      <w:r>
        <w:rPr>
          <w:rFonts w:ascii="Times New Roman" w:hAnsi="Times New Roman" w:eastAsia="宋体" w:cs="Times New Roman"/>
          <w:sz w:val="22"/>
        </w:rPr>
        <w:t>
</w:t>
      </w:r>
    </w:p>
    <w:p>
      <w:pPr>
        <w:numPr>
          <w:ilvl w:val="0"/>
          <w:numId w:val="93"/>
        </w:numPr>
        <w:ind w:left="0"/>
        <w:jc w:val="left"/>
      </w:pPr>
      <w:r>
        <w:rPr>
          <w:rFonts w:ascii="Times New Roman" w:hAnsi="Times New Roman" w:eastAsia="宋体" w:cs="Times New Roman"/>
          <w:sz w:val="22"/>
        </w:rPr>
        <w:t>若您希望注销当前游戏服务，您可以在游戏中通过个人中心、账号安全以及我们提供的其他途径，或通过客服系统或发送电子邮件至privacy@moonton.com直接与我们联系的方式咨询并提交您的账号注销申请。同时，您亦可以通过游戏客服系统或发送电子邮件至privacy@moonton.com的方式要求一次性注销您账号项下的所有上海沐瞳游戏服务。
</w:t>
      </w:r>
    </w:p>
    <w:p>
      <w:pPr>
        <w:numPr>
          <w:ilvl w:val="0"/>
          <w:numId w:val="94"/>
        </w:numPr>
        <w:ind w:left="0"/>
        <w:jc w:val="left"/>
      </w:pPr>
      <w:r>
        <w:rPr>
          <w:rFonts w:ascii="Times New Roman" w:hAnsi="Times New Roman" w:eastAsia="宋体" w:cs="Times New Roman"/>
          <w:sz w:val="22"/>
        </w:rPr>
        <w:t>在为您注销前，我们将验证您的个人身份、安全状态、设备信息等。您知悉并理解，注销行为是不可逆的，当您注销服务后，我们将删除有关您的个人信息或对相关信息进行匿名化处理，但法律法规另有规定的除外。
</w:t>
      </w:r>
    </w:p>
    <w:p>
      <w:pPr>
        <w:jc w:val="left"/>
      </w:pPr>
      <w:r>
        <w:rPr>
          <w:rFonts w:ascii="Times New Roman" w:hAnsi="Times New Roman" w:eastAsia="宋体" w:cs="Times New Roman"/>
          <w:b/>
          <w:sz w:val="22"/>
        </w:rPr>
        <w:t>6.4 投诉举报</w:t>
      </w:r>
      <w:r>
        <w:rPr>
          <w:rFonts w:ascii="Times New Roman" w:hAnsi="Times New Roman" w:eastAsia="宋体" w:cs="Times New Roman"/>
          <w:sz w:val="22"/>
        </w:rPr>
        <w:t>
</w:t>
      </w:r>
    </w:p>
    <w:p>
      <w:pPr>
        <w:numPr>
          <w:ilvl w:val="0"/>
          <w:numId w:val="95"/>
        </w:numPr>
        <w:ind w:left="0"/>
        <w:jc w:val="left"/>
      </w:pPr>
      <w:r>
        <w:rPr>
          <w:rFonts w:ascii="Times New Roman" w:hAnsi="Times New Roman" w:eastAsia="宋体" w:cs="Times New Roman"/>
          <w:sz w:val="22"/>
        </w:rPr>
        <w:t>您可以按照我们公示的制度进行投诉或举报。如果您认为您的个人信息权利可能受到侵害，或者发现侵害个人信息权利的线索，您可以在游戏中通过客服或反馈系统，或发送电子邮件至privacy@moonton.com直接与我们联系。我们核查后会在十五个工作日内反馈您的投诉与举报。
</w:t>
      </w:r>
    </w:p>
    <w:p>
      <w:pPr>
        <w:jc w:val="left"/>
      </w:pPr>
      <w:r>
        <w:rPr>
          <w:rFonts w:ascii="Times New Roman" w:hAnsi="Times New Roman" w:eastAsia="宋体" w:cs="Times New Roman"/>
          <w:b/>
          <w:sz w:val="22"/>
        </w:rPr>
        <w:t>6.5 访问隐私政策</w:t>
      </w:r>
      <w:r>
        <w:rPr>
          <w:rFonts w:ascii="Times New Roman" w:hAnsi="Times New Roman" w:eastAsia="宋体" w:cs="Times New Roman"/>
          <w:sz w:val="22"/>
        </w:rPr>
        <w:t>
</w:t>
      </w:r>
    </w:p>
    <w:p>
      <w:pPr>
        <w:numPr>
          <w:ilvl w:val="0"/>
          <w:numId w:val="96"/>
        </w:numPr>
        <w:ind w:left="0"/>
        <w:jc w:val="left"/>
      </w:pPr>
      <w:r>
        <w:rPr>
          <w:rFonts w:ascii="Times New Roman" w:hAnsi="Times New Roman" w:eastAsia="宋体" w:cs="Times New Roman"/>
          <w:sz w:val="22"/>
        </w:rPr>
        <w:t>您可以在注册页面，或者在登录个人账号查看本《隐私政策》的全部内容。
</w:t>
      </w:r>
    </w:p>
    <w:p>
      <w:pPr>
        <w:jc w:val="left"/>
      </w:pPr>
      <w:r>
        <w:rPr>
          <w:rFonts w:ascii="Times New Roman" w:hAnsi="Times New Roman" w:eastAsia="宋体" w:cs="Times New Roman"/>
          <w:b/>
          <w:sz w:val="22"/>
        </w:rPr>
        <w:t>6.6 停止运营向您告知权利</w:t>
      </w:r>
      <w:r>
        <w:rPr>
          <w:rFonts w:ascii="Times New Roman" w:hAnsi="Times New Roman" w:eastAsia="宋体" w:cs="Times New Roman"/>
          <w:sz w:val="22"/>
        </w:rPr>
        <w:t>
</w:t>
      </w:r>
    </w:p>
    <w:p>
      <w:pPr>
        <w:numPr>
          <w:ilvl w:val="0"/>
          <w:numId w:val="97"/>
        </w:numPr>
        <w:ind w:left="0"/>
        <w:jc w:val="left"/>
      </w:pPr>
      <w:r>
        <w:rPr>
          <w:rFonts w:ascii="Times New Roman" w:hAnsi="Times New Roman" w:eastAsia="宋体" w:cs="Times New Roman"/>
          <w:sz w:val="22"/>
        </w:rPr>
        <w:t>如我们停止运营，我们将及时停止收集您个人信息的活动，将停止运营的通知以逐一送达或公告的形式通知您，并对所持有的您的个人信息进行删除或匿名化处理。
</w:t>
      </w:r>
    </w:p>
    <w:p>
      <w:pPr>
        <w:jc w:val="left"/>
      </w:pPr>
      <w:r>
        <w:rPr>
          <w:rFonts w:ascii="Times New Roman" w:hAnsi="Times New Roman" w:eastAsia="宋体" w:cs="Times New Roman"/>
          <w:sz w:val="22"/>
        </w:rPr>
        <w:t xml:space="preserve">7. </w:t>
      </w:r>
      <w:r>
        <w:rPr>
          <w:rFonts w:ascii="Times New Roman" w:hAnsi="Times New Roman" w:eastAsia="宋体" w:cs="Times New Roman"/>
          <w:b/>
          <w:sz w:val="22"/>
        </w:rPr>
        <w:t>未成年人条款</w:t>
      </w:r>
      <w:r>
        <w:rPr>
          <w:rFonts w:ascii="Times New Roman" w:hAnsi="Times New Roman" w:eastAsia="宋体" w:cs="Times New Roman"/>
          <w:sz w:val="22"/>
        </w:rPr>
        <w:t>
</w:t>
      </w:r>
    </w:p>
    <w:p>
      <w:pPr>
        <w:numPr>
          <w:ilvl w:val="0"/>
          <w:numId w:val="98"/>
        </w:numPr>
        <w:ind w:left="0"/>
        <w:jc w:val="left"/>
      </w:pPr>
      <w:r>
        <w:rPr>
          <w:rFonts w:ascii="Times New Roman" w:hAnsi="Times New Roman" w:eastAsia="宋体" w:cs="Times New Roman"/>
          <w:b/>
          <w:sz w:val="22"/>
        </w:rPr>
        <w:t>若您是未满18周岁的未成年人，在使用游戏服务前，应在您的父母或其他监护人监护、指导下共同阅读并同意本《隐私政策》。</w:t>
      </w:r>
      <w:r>
        <w:rPr>
          <w:rFonts w:ascii="Times New Roman" w:hAnsi="Times New Roman" w:eastAsia="宋体" w:cs="Times New Roman"/>
          <w:sz w:val="22"/>
        </w:rPr>
        <w:t>
</w:t>
      </w:r>
    </w:p>
    <w:p>
      <w:pPr>
        <w:numPr>
          <w:ilvl w:val="0"/>
          <w:numId w:val="99"/>
        </w:numPr>
        <w:ind w:left="0"/>
        <w:jc w:val="left"/>
      </w:pPr>
      <w:r>
        <w:rPr>
          <w:rFonts w:ascii="Times New Roman" w:hAnsi="Times New Roman" w:eastAsia="宋体" w:cs="Times New Roman"/>
          <w:sz w:val="22"/>
        </w:rPr>
        <w:t>我们根据国家相关法律法规的规定保护未成年人的个人信息，只会在法律允许、父母或其他监护人明确同意或保护未成年人所必要的情况下收集、使用、共享或披露未成年人的个人信息；如果我们发现在未事先获得可证实的父母同意的情况下收集了未成年人的个人信息，则会设法尽快删除相关信息。
</w:t>
      </w:r>
    </w:p>
    <w:p>
      <w:pPr>
        <w:numPr>
          <w:ilvl w:val="0"/>
          <w:numId w:val="100"/>
        </w:numPr>
        <w:ind w:left="0"/>
        <w:jc w:val="left"/>
      </w:pPr>
      <w:r>
        <w:rPr>
          <w:rFonts w:ascii="Times New Roman" w:hAnsi="Times New Roman" w:eastAsia="宋体" w:cs="Times New Roman"/>
          <w:sz w:val="22"/>
        </w:rPr>
        <w:t>若您是未成年人的监护人，当您对您所监护的未成年人的个人信息有相关疑问时，请通过本《隐私政策》公示的联系方式与我们联系。
</w:t>
      </w:r>
    </w:p>
    <w:p>
      <w:pPr>
        <w:numPr>
          <w:ilvl w:val="0"/>
          <w:numId w:val="101"/>
        </w:numPr>
        <w:ind w:left="0"/>
        <w:jc w:val="left"/>
      </w:pPr>
      <w:r>
        <w:rPr>
          <w:rFonts w:ascii="Times New Roman" w:hAnsi="Times New Roman" w:eastAsia="宋体" w:cs="Times New Roman"/>
          <w:b/>
          <w:sz w:val="22"/>
        </w:rPr>
        <w:t>我们在收集和处理不满14周岁的儿童的个人信息时，还将遵守《儿童隐私保护政策》。</w:t>
      </w:r>
      <w:r>
        <w:rPr>
          <w:rFonts w:ascii="Times New Roman" w:hAnsi="Times New Roman" w:eastAsia="宋体" w:cs="Times New Roman"/>
          <w:sz w:val="22"/>
        </w:rPr>
        <w:t>
</w:t>
      </w:r>
    </w:p>
    <w:p>
      <w:pPr>
        <w:jc w:val="left"/>
      </w:pPr>
      <w:r>
        <w:rPr>
          <w:rFonts w:ascii="Times New Roman" w:hAnsi="Times New Roman" w:eastAsia="宋体" w:cs="Times New Roman"/>
          <w:b/>
          <w:sz w:val="22"/>
        </w:rPr>
        <w:t>8. 隐私政策的修订和通知</w:t>
      </w:r>
      <w:r>
        <w:rPr>
          <w:rFonts w:ascii="Times New Roman" w:hAnsi="Times New Roman" w:eastAsia="宋体" w:cs="Times New Roman"/>
          <w:sz w:val="22"/>
        </w:rPr>
        <w:t>
</w:t>
      </w:r>
    </w:p>
    <w:p>
      <w:pPr>
        <w:numPr>
          <w:ilvl w:val="0"/>
          <w:numId w:val="102"/>
        </w:numPr>
        <w:ind w:left="0"/>
        <w:jc w:val="left"/>
      </w:pPr>
      <w:r>
        <w:rPr>
          <w:rFonts w:ascii="Times New Roman" w:hAnsi="Times New Roman" w:eastAsia="宋体" w:cs="Times New Roman"/>
          <w:sz w:val="22"/>
        </w:rPr>
        <w:t>为了给您提供更好的服务，游戏服务将不时更新与变化，我们会适时对本《隐私政策》进行修订，该等修订构成本《隐私政策》的一部分并具有等同于本《隐私政策》的效力。但未经您明确同意，我们不会削减您依据当前生效的本《隐私政策》所应享受的权利。
</w:t>
      </w:r>
    </w:p>
    <w:p>
      <w:pPr>
        <w:numPr>
          <w:ilvl w:val="0"/>
          <w:numId w:val="103"/>
        </w:numPr>
        <w:ind w:left="0"/>
        <w:jc w:val="left"/>
      </w:pPr>
      <w:r>
        <w:rPr>
          <w:rFonts w:ascii="Times New Roman" w:hAnsi="Times New Roman" w:eastAsia="宋体" w:cs="Times New Roman"/>
          <w:sz w:val="22"/>
        </w:rPr>
        <w:t>本《隐私政策》更新后，我们会在游戏客户端和官方网站发出更新版本，并在更新后的条款生效前以适当的方式提醒您更新的内容，以便您及时了解本《隐私政策》的最新版本。如您继续使用我们的服务，表示同意接受修订后的本政策的内容，但是如果更新的内容需要采集</w:t>
      </w:r>
      <w:r>
        <w:rPr>
          <w:rFonts w:ascii="Times New Roman" w:hAnsi="Times New Roman" w:eastAsia="宋体" w:cs="Times New Roman"/>
          <w:b/>
          <w:sz w:val="22"/>
        </w:rPr>
        <w:t>音视频</w:t>
      </w:r>
      <w:r>
        <w:rPr>
          <w:rFonts w:ascii="Times New Roman" w:hAnsi="Times New Roman" w:eastAsia="宋体" w:cs="Times New Roman"/>
          <w:sz w:val="22"/>
        </w:rPr>
        <w:t>、获取您</w:t>
      </w:r>
      <w:r>
        <w:rPr>
          <w:rFonts w:ascii="Times New Roman" w:hAnsi="Times New Roman" w:eastAsia="宋体" w:cs="Times New Roman"/>
          <w:b/>
          <w:sz w:val="22"/>
        </w:rPr>
        <w:t>通讯录</w:t>
      </w:r>
      <w:r>
        <w:rPr>
          <w:rFonts w:ascii="Times New Roman" w:hAnsi="Times New Roman" w:eastAsia="宋体" w:cs="Times New Roman"/>
          <w:sz w:val="22"/>
        </w:rPr>
        <w:t>、</w:t>
      </w:r>
      <w:r>
        <w:rPr>
          <w:rFonts w:ascii="Times New Roman" w:hAnsi="Times New Roman" w:eastAsia="宋体" w:cs="Times New Roman"/>
          <w:b/>
          <w:sz w:val="22"/>
        </w:rPr>
        <w:t>地理位置</w:t>
      </w:r>
      <w:r>
        <w:rPr>
          <w:rFonts w:ascii="Times New Roman" w:hAnsi="Times New Roman" w:eastAsia="宋体" w:cs="Times New Roman"/>
          <w:sz w:val="22"/>
        </w:rPr>
        <w:t>等个人敏感信息，仍会再次以显著方式征求您的同意。
</w:t>
      </w:r>
    </w:p>
    <w:p>
      <w:pPr>
        <w:numPr>
          <w:ilvl w:val="0"/>
          <w:numId w:val="104"/>
        </w:numPr>
        <w:ind w:left="0"/>
        <w:jc w:val="left"/>
      </w:pPr>
      <w:r>
        <w:rPr>
          <w:rFonts w:ascii="Times New Roman" w:hAnsi="Times New Roman" w:eastAsia="宋体" w:cs="Times New Roman"/>
          <w:sz w:val="22"/>
        </w:rPr>
        <w:t>对于重大变更，我们还会提供更为显著的通知（我们会通过包括但不限于邮件、短信、私信或在浏览页面做特别提示等方式，说明隐私政策的具体变更内容）。
</w:t>
      </w:r>
    </w:p>
    <w:p>
      <w:pPr>
        <w:numPr>
          <w:ilvl w:val="0"/>
          <w:numId w:val="105"/>
        </w:numPr>
        <w:ind w:left="0"/>
        <w:jc w:val="left"/>
      </w:pPr>
      <w:r>
        <w:rPr>
          <w:rFonts w:ascii="Times New Roman" w:hAnsi="Times New Roman" w:eastAsia="宋体" w:cs="Times New Roman"/>
          <w:sz w:val="22"/>
        </w:rPr>
        <w:t>本《隐私政策》所指的重大变更包括但不限于：
</w:t>
      </w:r>
    </w:p>
    <w:p>
      <w:pPr>
        <w:numPr>
          <w:ilvl w:val="0"/>
          <w:numId w:val="106"/>
        </w:numPr>
        <w:ind w:left="0"/>
        <w:jc w:val="left"/>
      </w:pPr>
      <w:r>
        <w:rPr>
          <w:rFonts w:ascii="Times New Roman" w:hAnsi="Times New Roman" w:eastAsia="宋体" w:cs="Times New Roman"/>
          <w:sz w:val="22"/>
        </w:rPr>
        <w:t>a.我们的服务模式发生重大变化。如处理个人信息的目的、处理的个人信息的类型、个人信息的使用方式等；
</w:t>
      </w:r>
    </w:p>
    <w:p>
      <w:pPr>
        <w:numPr>
          <w:ilvl w:val="0"/>
          <w:numId w:val="107"/>
        </w:numPr>
        <w:ind w:left="0"/>
        <w:jc w:val="left"/>
      </w:pPr>
      <w:r>
        <w:rPr>
          <w:rFonts w:ascii="Times New Roman" w:hAnsi="Times New Roman" w:eastAsia="宋体" w:cs="Times New Roman"/>
          <w:sz w:val="22"/>
        </w:rPr>
        <w:t>b.我们在所有权结构、组织架构等方面发生重大变化。如业务调整、破产并购等引起的所有变更等；
</w:t>
      </w:r>
    </w:p>
    <w:p>
      <w:pPr>
        <w:numPr>
          <w:ilvl w:val="0"/>
          <w:numId w:val="108"/>
        </w:numPr>
        <w:ind w:left="0"/>
        <w:jc w:val="left"/>
      </w:pPr>
      <w:r>
        <w:rPr>
          <w:rFonts w:ascii="Times New Roman" w:hAnsi="Times New Roman" w:eastAsia="宋体" w:cs="Times New Roman"/>
          <w:sz w:val="22"/>
        </w:rPr>
        <w:t>c.个人信息共享、转让或公开披露的主要对象发生变化；
</w:t>
      </w:r>
    </w:p>
    <w:p>
      <w:pPr>
        <w:numPr>
          <w:ilvl w:val="0"/>
          <w:numId w:val="109"/>
        </w:numPr>
        <w:ind w:left="0"/>
        <w:jc w:val="left"/>
      </w:pPr>
      <w:r>
        <w:rPr>
          <w:rFonts w:ascii="Times New Roman" w:hAnsi="Times New Roman" w:eastAsia="宋体" w:cs="Times New Roman"/>
          <w:sz w:val="22"/>
        </w:rPr>
        <w:t>d.您参与个人信息处理方面的权利及其行使方式发生重大变化；
</w:t>
      </w:r>
    </w:p>
    <w:p>
      <w:pPr>
        <w:numPr>
          <w:ilvl w:val="0"/>
          <w:numId w:val="110"/>
        </w:numPr>
        <w:ind w:left="0"/>
        <w:jc w:val="left"/>
      </w:pPr>
      <w:r>
        <w:rPr>
          <w:rFonts w:ascii="Times New Roman" w:hAnsi="Times New Roman" w:eastAsia="宋体" w:cs="Times New Roman"/>
          <w:sz w:val="22"/>
        </w:rPr>
        <w:t>e.我们负责处理个人信息安全的责任部门、联络方式及投诉渠道发生变化时。
</w:t>
      </w:r>
    </w:p>
    <w:p>
      <w:pPr>
        <w:jc w:val="left"/>
      </w:pPr>
      <w:r>
        <w:rPr>
          <w:rFonts w:ascii="Times New Roman" w:hAnsi="Times New Roman" w:eastAsia="宋体" w:cs="Times New Roman"/>
          <w:b/>
          <w:sz w:val="22"/>
        </w:rPr>
        <w:t>9. 适用范围</w:t>
      </w:r>
      <w:r>
        <w:rPr>
          <w:rFonts w:ascii="Times New Roman" w:hAnsi="Times New Roman" w:eastAsia="宋体" w:cs="Times New Roman"/>
          <w:sz w:val="22"/>
        </w:rPr>
        <w:t>
</w:t>
      </w:r>
    </w:p>
    <w:p>
      <w:pPr>
        <w:numPr>
          <w:ilvl w:val="0"/>
          <w:numId w:val="111"/>
        </w:numPr>
        <w:ind w:left="0"/>
        <w:jc w:val="left"/>
      </w:pPr>
      <w:r>
        <w:rPr>
          <w:rFonts w:ascii="Times New Roman" w:hAnsi="Times New Roman" w:eastAsia="宋体" w:cs="Times New Roman"/>
          <w:sz w:val="22"/>
        </w:rPr>
        <w:t>本《隐私政策》适用于由上海沐瞳及其关联方提供的所有服务，包括游戏客户端、网站等，不适用于有单独的隐私权政策且未纳入本隐私权政策的第三方产品或服务。
</w:t>
      </w:r>
    </w:p>
    <w:p>
      <w:pPr>
        <w:numPr>
          <w:ilvl w:val="0"/>
          <w:numId w:val="112"/>
        </w:numPr>
        <w:ind w:left="0"/>
        <w:jc w:val="left"/>
      </w:pPr>
      <w:r>
        <w:rPr>
          <w:rFonts w:ascii="Times New Roman" w:hAnsi="Times New Roman" w:eastAsia="宋体" w:cs="Times New Roman"/>
          <w:sz w:val="22"/>
        </w:rPr>
        <w:t>本《隐私政策》不适用于：
</w:t>
      </w:r>
    </w:p>
    <w:p>
      <w:pPr>
        <w:numPr>
          <w:ilvl w:val="0"/>
          <w:numId w:val="113"/>
        </w:numPr>
        <w:ind w:left="0"/>
        <w:jc w:val="left"/>
      </w:pPr>
      <w:r>
        <w:rPr>
          <w:rFonts w:ascii="Times New Roman" w:hAnsi="Times New Roman" w:eastAsia="宋体" w:cs="Times New Roman"/>
          <w:sz w:val="22"/>
        </w:rPr>
        <w:t>a.其他第三方产品或服务，可能包括但不限于游戏服务中链接到的其他产品或网站；
</w:t>
      </w:r>
    </w:p>
    <w:p>
      <w:pPr>
        <w:numPr>
          <w:ilvl w:val="0"/>
          <w:numId w:val="114"/>
        </w:numPr>
        <w:ind w:left="0"/>
        <w:jc w:val="left"/>
      </w:pPr>
      <w:r>
        <w:rPr>
          <w:rFonts w:ascii="Times New Roman" w:hAnsi="Times New Roman" w:eastAsia="宋体" w:cs="Times New Roman"/>
          <w:sz w:val="22"/>
        </w:rPr>
        <w:t>b.为游戏服务进行广告宣传的其他第三方。
</w:t>
      </w:r>
    </w:p>
    <w:p>
      <w:pPr>
        <w:numPr>
          <w:ilvl w:val="0"/>
          <w:numId w:val="115"/>
        </w:numPr>
        <w:ind w:left="0"/>
        <w:jc w:val="left"/>
      </w:pPr>
      <w:r>
        <w:rPr>
          <w:rFonts w:ascii="Times New Roman" w:hAnsi="Times New Roman" w:eastAsia="宋体" w:cs="Times New Roman"/>
          <w:sz w:val="22"/>
        </w:rPr>
        <w:t>您使用这些第三方服务（包括您向这些第三方提供的任何个人信息），将受这些第三方的服务条款及隐私政策约束（而非本《隐私政策》），具体规定请您仔细阅读第三方的条款。请您妥善保护自己的个人信息，仅在必要的情况下向第三方提供。
</w:t>
      </w:r>
    </w:p>
    <w:p>
      <w:pPr>
        <w:numPr>
          <w:ilvl w:val="0"/>
          <w:numId w:val="116"/>
        </w:numPr>
        <w:ind w:left="0"/>
        <w:jc w:val="left"/>
      </w:pPr>
      <w:r>
        <w:rPr>
          <w:rFonts w:ascii="Times New Roman" w:hAnsi="Times New Roman" w:eastAsia="宋体" w:cs="Times New Roman"/>
          <w:sz w:val="22"/>
        </w:rPr>
        <w:t>本《隐私政策》中所述的游戏及相关服务有可能会根据您所使用的手机型号、系统版本、软件应用程序版本等因素而有所不同。最终的产品和服务以您所使用的游戏服务为准。
</w:t>
      </w:r>
    </w:p>
    <w:p>
      <w:pPr>
        <w:numPr>
          <w:ilvl w:val="0"/>
          <w:numId w:val="117"/>
        </w:numPr>
        <w:ind w:left="0"/>
        <w:jc w:val="left"/>
      </w:pPr>
      <w:r>
        <w:rPr>
          <w:rFonts w:ascii="Times New Roman" w:hAnsi="Times New Roman" w:eastAsia="宋体" w:cs="Times New Roman"/>
          <w:sz w:val="22"/>
        </w:rPr>
        <w:t>如对本《隐私政策》内容有任何疑问、意见或建议，您可通过登录游戏客户端内的“反馈与帮助”页面与我们联系。
</w:t>
      </w:r>
    </w:p>
    <w:p>
      <w:pPr>
        <w:numPr>
          <w:ilvl w:val="0"/>
          <w:numId w:val="118"/>
        </w:numPr>
        <w:ind w:left="0"/>
        <w:jc w:val="left"/>
      </w:pPr>
      <w:r>
        <w:rPr>
          <w:rFonts w:ascii="Times New Roman" w:hAnsi="Times New Roman" w:eastAsia="宋体" w:cs="Times New Roman"/>
          <w:sz w:val="22"/>
        </w:rPr>
        <w:t>我们将尽快审核所涉问题，并在验证您的用户身份后的十五个工作日内回复。
</w:t>
      </w:r>
    </w:p>
    <w:p>
      <w:pPr>
        <w:jc w:val="left"/>
      </w:pPr>
      <w:r>
        <w:rPr>
          <w:rFonts w:ascii="Times New Roman" w:hAnsi="Times New Roman" w:eastAsia="宋体" w:cs="Times New Roman"/>
          <w:b/>
          <w:sz w:val="22"/>
        </w:rPr>
        <w:t>10. 其他</w:t>
      </w:r>
      <w:r>
        <w:rPr>
          <w:rFonts w:ascii="Times New Roman" w:hAnsi="Times New Roman" w:eastAsia="宋体" w:cs="Times New Roman"/>
          <w:sz w:val="22"/>
        </w:rPr>
        <w:t>
</w:t>
      </w:r>
    </w:p>
    <w:p>
      <w:pPr>
        <w:jc w:val="left"/>
      </w:pPr>
      <w:r>
        <w:rPr>
          <w:rFonts w:ascii="Times New Roman" w:hAnsi="Times New Roman" w:eastAsia="宋体" w:cs="Times New Roman"/>
          <w:sz w:val="22"/>
        </w:rPr>
        <w:t>10.1本《隐私政策》中的标题仅为方便及阅读而设，并不影响本《隐私政策》中任何规定的含义或解释。
</w:t>
      </w:r>
    </w:p>
    <w:p>
      <w:pPr>
        <w:jc w:val="left"/>
      </w:pPr>
      <w:r>
        <w:rPr>
          <w:rFonts w:ascii="Times New Roman" w:hAnsi="Times New Roman" w:eastAsia="宋体" w:cs="Times New Roman"/>
          <w:sz w:val="22"/>
        </w:rPr>
        <w:t>10.2本《隐私政策》相关词语释义：
</w:t>
      </w:r>
    </w:p>
    <w:p>
      <w:pPr>
        <w:numPr>
          <w:ilvl w:val="0"/>
          <w:numId w:val="119"/>
        </w:numPr>
        <w:ind w:left="0"/>
        <w:jc w:val="left"/>
      </w:pPr>
      <w:r>
        <w:rPr>
          <w:rFonts w:ascii="Times New Roman" w:hAnsi="Times New Roman" w:eastAsia="宋体" w:cs="Times New Roman"/>
          <w:sz w:val="22"/>
        </w:rPr>
        <w:t>a.游戏服务是指上海沐瞳信息技术有限公司及其关联方通过合法拥有并运营的游戏客户端应用程序向您提供的网络游戏产品与服务。
</w:t>
      </w:r>
    </w:p>
    <w:p>
      <w:pPr>
        <w:numPr>
          <w:ilvl w:val="0"/>
          <w:numId w:val="120"/>
        </w:numPr>
        <w:ind w:left="0"/>
        <w:jc w:val="left"/>
      </w:pPr>
      <w:r>
        <w:rPr>
          <w:rFonts w:ascii="Times New Roman" w:hAnsi="Times New Roman" w:eastAsia="宋体" w:cs="Times New Roman"/>
          <w:sz w:val="22"/>
        </w:rPr>
        <w:t>b.关联方是指，指一方现在或将来控制、受控制或与其处于共同控制下的任何公司、机构以及上述公司或机构的法定代表人。“控制”是指直接或间接地拥有影响所提及公司管理的能力，无论是通过所有权、有投票权的股份、合同或其他被依法认定的方式。
</w:t>
      </w:r>
    </w:p>
    <w:p>
      <w:pPr>
        <w:numPr>
          <w:ilvl w:val="0"/>
          <w:numId w:val="121"/>
        </w:numPr>
        <w:ind w:left="0"/>
        <w:jc w:val="left"/>
      </w:pPr>
      <w:r>
        <w:rPr>
          <w:rFonts w:ascii="Times New Roman" w:hAnsi="Times New Roman" w:eastAsia="宋体" w:cs="Times New Roman"/>
          <w:sz w:val="22"/>
        </w:rPr>
        <w:t>c.个人信息是指，以电子或者其他方式记录的能够单独或者与其他信息结合识别特定自然人身份或者反映特定自然人活动情况的各种信息，包括个人身份信息（姓名、出生日期、身份证件号码，包括身份证、军官证、护照、驾驶证）、面部特征、地址、联系电话、通信录、网络身份识别信息（包括账号名、账号昵称、邮箱地址以及与前述有关的密码与密码保护问题和答案）；财产信息、交易信息、个人上网记录（网络浏览记录、点击记录等）、个人常用设备信息（包括硬件型号、设备MAC地址、操作系统类型、软件列表、唯一设备识别码等在内的描述个人常用终端设备基本情况的信息）、个人位置信息等。
</w:t>
      </w:r>
    </w:p>
    <w:p>
      <w:pPr>
        <w:numPr>
          <w:ilvl w:val="0"/>
          <w:numId w:val="122"/>
        </w:numPr>
        <w:ind w:left="0"/>
        <w:jc w:val="left"/>
      </w:pPr>
      <w:r>
        <w:rPr>
          <w:rFonts w:ascii="Times New Roman" w:hAnsi="Times New Roman" w:eastAsia="宋体" w:cs="Times New Roman"/>
          <w:sz w:val="22"/>
        </w:rPr>
        <w:t>d.个人敏感信息是指，一旦泄露、非法提供或滥用可能危害人身和财产安全，极易导致个人名誉、身心健康受到损害或歧视性待遇等的个人信息。
</w:t>
      </w:r>
    </w:p>
    <w:p>
      <w:pPr>
        <w:numPr>
          <w:ilvl w:val="0"/>
          <w:numId w:val="123"/>
        </w:numPr>
        <w:ind w:left="0"/>
        <w:jc w:val="left"/>
      </w:pPr>
      <w:r>
        <w:rPr>
          <w:rFonts w:ascii="Times New Roman" w:hAnsi="Times New Roman" w:eastAsia="宋体" w:cs="Times New Roman"/>
          <w:sz w:val="22"/>
        </w:rPr>
        <w:t>e.去标识化是指，通过对个人信息的技术处理，使其在不借助额外信息的情况下，无法识别个人信息主体的过程。
</w:t>
      </w:r>
    </w:p>
    <w:p>
      <w:pPr>
        <w:numPr>
          <w:ilvl w:val="0"/>
          <w:numId w:val="124"/>
        </w:numPr>
        <w:ind w:left="0"/>
        <w:jc w:val="left"/>
      </w:pPr>
      <w:r>
        <w:rPr>
          <w:rFonts w:ascii="Times New Roman" w:hAnsi="Times New Roman" w:eastAsia="宋体" w:cs="Times New Roman"/>
          <w:sz w:val="22"/>
        </w:rPr>
        <w:t>f.匿名化是指，通过对个人信息的技术处理，使得个人信息主体无法被识别，且处理后的信息不能被复原的过程。
</w:t>
      </w:r>
    </w:p>
    <w:p>
      <w:pPr>
        <w:jc w:val="left"/>
      </w:pPr>
      <w:r>
        <w:rPr>
          <w:rFonts w:ascii="Times New Roman" w:hAnsi="Times New Roman" w:eastAsia="宋体" w:cs="Times New Roman"/>
          <w:sz w:val="22"/>
        </w:rPr>
        <w:t>10.3本《隐私政策》的版权为我们所有，在法律允许的范围内，我们拥有解释和修改的权利。
</w:t>
      </w:r>
    </w:p>
    <w:p>
      <w:pPr>
        <w:jc w:val="left"/>
      </w:pPr>
      <w:r>
        <w:rPr>
          <w:rFonts w:ascii="Times New Roman" w:hAnsi="Times New Roman" w:eastAsia="宋体" w:cs="Times New Roman"/>
          <w:sz w:val="22"/>
        </w:rPr>
        <w:t>
</w:t>
      </w:r>
    </w:p>
    <w:sectPr>
      <w:headerReference r:id="rId5" w:type="first"/>
      <w:headerReference r:id="rId3" w:type="default"/>
      <w:footerReference r:id="rId6" w:type="default"/>
      <w:headerReference r:id="rId4" w:type="even"/>
      <w:pgSz w:w="11905" w:h="16840" w:orient="landscape"/>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 o:spid="_x0000_s2051" o:spt="136" type="#_x0000_t136" style="position:absolute;left:0pt;height:207.5pt;width:415pt;mso-position-horizontal:center;mso-position-horizontal-relative:margin;mso-position-vertical:center;mso-position-vertical-relative:margin;z-index:-251657216;mso-width-relative:page;mso-height-relative:page;" fillcolor="#000000" filled="t" stroked="f" coordsize="21600,21600">
          <v:path/>
          <v:fill on="t" focussize="0,0"/>
          <v:stroke on="f"/>
          <v:imagedata o:title=""/>
          <o:lock v:ext="edit"/>
          <v:textpath on="t" fitpath="t" trim="f" xscale="f" string=" 席铎(Travis) 6061" style="font-family:&amp;quot;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2" o:spid="_x0000_s2050" o:spt="136" type="#_x0000_t136" style="position:absolute;left:0pt;height:207.5pt;width:415pt;mso-position-horizontal:center;mso-position-horizontal-relative:margin;mso-position-vertical:center;mso-position-vertical-relative:margin;z-index:-251657216;mso-width-relative:page;mso-height-relative:page;" fillcolor="#000000" filled="t" stroked="f" coordsize="21600,21600">
          <v:path/>
          <v:fill on="t" focussize="0,0"/>
          <v:stroke on="f"/>
          <v:imagedata o:title=""/>
          <o:lock v:ext="edit"/>
          <v:textpath on="t" fitpath="t" trim="f" xscale="f" string=" 席铎(Travis) 6061" style="font-family:&amp;quot;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6E7C5A"/>
    <w:multiLevelType w:val="singleLevel"/>
    <w:tmpl w:val="806E7C5A"/>
    <w:lvl w:ilvl="0" w:tentative="0">
      <w:start w:val="0"/>
      <w:numFmt w:val="bullet"/>
      <w:suff w:val="space"/>
      <w:lvlText w:val="•"/>
      <w:lvlJc w:val="left"/>
      <w:rPr>
        <w:color w:val="0070F0"/>
      </w:rPr>
    </w:lvl>
  </w:abstractNum>
  <w:abstractNum w:abstractNumId="1">
    <w:nsid w:val="843A0A49"/>
    <w:multiLevelType w:val="singleLevel"/>
    <w:tmpl w:val="843A0A49"/>
    <w:lvl w:ilvl="0" w:tentative="0">
      <w:start w:val="0"/>
      <w:numFmt w:val="bullet"/>
      <w:suff w:val="space"/>
      <w:lvlText w:val="•"/>
      <w:lvlJc w:val="left"/>
      <w:rPr>
        <w:color w:val="0070F0"/>
      </w:rPr>
    </w:lvl>
  </w:abstractNum>
  <w:abstractNum w:abstractNumId="2">
    <w:nsid w:val="891523D9"/>
    <w:multiLevelType w:val="singleLevel"/>
    <w:tmpl w:val="891523D9"/>
    <w:lvl w:ilvl="0" w:tentative="0">
      <w:start w:val="0"/>
      <w:numFmt w:val="bullet"/>
      <w:suff w:val="space"/>
      <w:lvlText w:val="•"/>
      <w:lvlJc w:val="left"/>
      <w:rPr>
        <w:color w:val="0070F0"/>
      </w:rPr>
    </w:lvl>
  </w:abstractNum>
  <w:abstractNum w:abstractNumId="3">
    <w:nsid w:val="89F7FBCA"/>
    <w:multiLevelType w:val="singleLevel"/>
    <w:tmpl w:val="89F7FBCA"/>
    <w:lvl w:ilvl="0" w:tentative="0">
      <w:start w:val="0"/>
      <w:numFmt w:val="bullet"/>
      <w:suff w:val="space"/>
      <w:lvlText w:val="•"/>
      <w:lvlJc w:val="left"/>
      <w:rPr>
        <w:color w:val="0070F0"/>
      </w:rPr>
    </w:lvl>
  </w:abstractNum>
  <w:abstractNum w:abstractNumId="4">
    <w:nsid w:val="8D861A3E"/>
    <w:multiLevelType w:val="singleLevel"/>
    <w:tmpl w:val="8D861A3E"/>
    <w:lvl w:ilvl="0" w:tentative="0">
      <w:start w:val="0"/>
      <w:numFmt w:val="bullet"/>
      <w:suff w:val="space"/>
      <w:lvlText w:val="•"/>
      <w:lvlJc w:val="left"/>
      <w:rPr>
        <w:color w:val="0070F0"/>
      </w:rPr>
    </w:lvl>
  </w:abstractNum>
  <w:abstractNum w:abstractNumId="5">
    <w:nsid w:val="8E6D16C5"/>
    <w:multiLevelType w:val="singleLevel"/>
    <w:tmpl w:val="8E6D16C5"/>
    <w:lvl w:ilvl="0" w:tentative="0">
      <w:start w:val="0"/>
      <w:numFmt w:val="bullet"/>
      <w:suff w:val="space"/>
      <w:lvlText w:val="•"/>
      <w:lvlJc w:val="left"/>
      <w:rPr>
        <w:color w:val="0070F0"/>
      </w:rPr>
    </w:lvl>
  </w:abstractNum>
  <w:abstractNum w:abstractNumId="6">
    <w:nsid w:val="8FB0CBB5"/>
    <w:multiLevelType w:val="singleLevel"/>
    <w:tmpl w:val="8FB0CBB5"/>
    <w:lvl w:ilvl="0" w:tentative="0">
      <w:start w:val="0"/>
      <w:numFmt w:val="bullet"/>
      <w:suff w:val="space"/>
      <w:lvlText w:val="•"/>
      <w:lvlJc w:val="left"/>
      <w:rPr>
        <w:color w:val="0070F0"/>
      </w:rPr>
    </w:lvl>
  </w:abstractNum>
  <w:abstractNum w:abstractNumId="7">
    <w:nsid w:val="90D96B34"/>
    <w:multiLevelType w:val="singleLevel"/>
    <w:tmpl w:val="90D96B34"/>
    <w:lvl w:ilvl="0" w:tentative="0">
      <w:start w:val="0"/>
      <w:numFmt w:val="bullet"/>
      <w:suff w:val="space"/>
      <w:lvlText w:val="•"/>
      <w:lvlJc w:val="left"/>
      <w:rPr>
        <w:color w:val="0070F0"/>
      </w:rPr>
    </w:lvl>
  </w:abstractNum>
  <w:abstractNum w:abstractNumId="8">
    <w:nsid w:val="9481616F"/>
    <w:multiLevelType w:val="singleLevel"/>
    <w:tmpl w:val="9481616F"/>
    <w:lvl w:ilvl="0" w:tentative="0">
      <w:start w:val="0"/>
      <w:numFmt w:val="bullet"/>
      <w:suff w:val="space"/>
      <w:lvlText w:val="•"/>
      <w:lvlJc w:val="left"/>
      <w:rPr>
        <w:color w:val="0070F0"/>
      </w:rPr>
    </w:lvl>
  </w:abstractNum>
  <w:abstractNum w:abstractNumId="9">
    <w:nsid w:val="97523C9B"/>
    <w:multiLevelType w:val="singleLevel"/>
    <w:tmpl w:val="97523C9B"/>
    <w:lvl w:ilvl="0" w:tentative="0">
      <w:start w:val="0"/>
      <w:numFmt w:val="bullet"/>
      <w:suff w:val="space"/>
      <w:lvlText w:val="•"/>
      <w:lvlJc w:val="left"/>
      <w:rPr>
        <w:color w:val="0070F0"/>
      </w:rPr>
    </w:lvl>
  </w:abstractNum>
  <w:abstractNum w:abstractNumId="10">
    <w:nsid w:val="99D419CA"/>
    <w:multiLevelType w:val="singleLevel"/>
    <w:tmpl w:val="99D419CA"/>
    <w:lvl w:ilvl="0" w:tentative="0">
      <w:start w:val="0"/>
      <w:numFmt w:val="bullet"/>
      <w:suff w:val="space"/>
      <w:lvlText w:val="•"/>
      <w:lvlJc w:val="left"/>
      <w:rPr>
        <w:color w:val="0070F0"/>
      </w:rPr>
    </w:lvl>
  </w:abstractNum>
  <w:abstractNum w:abstractNumId="11">
    <w:nsid w:val="9B739393"/>
    <w:multiLevelType w:val="singleLevel"/>
    <w:tmpl w:val="9B739393"/>
    <w:lvl w:ilvl="0" w:tentative="0">
      <w:start w:val="0"/>
      <w:numFmt w:val="bullet"/>
      <w:suff w:val="space"/>
      <w:lvlText w:val="•"/>
      <w:lvlJc w:val="left"/>
      <w:rPr>
        <w:color w:val="0070F0"/>
      </w:rPr>
    </w:lvl>
  </w:abstractNum>
  <w:abstractNum w:abstractNumId="12">
    <w:nsid w:val="9BA6347D"/>
    <w:multiLevelType w:val="singleLevel"/>
    <w:tmpl w:val="9BA6347D"/>
    <w:lvl w:ilvl="0" w:tentative="0">
      <w:start w:val="0"/>
      <w:numFmt w:val="bullet"/>
      <w:suff w:val="space"/>
      <w:lvlText w:val="•"/>
      <w:lvlJc w:val="left"/>
      <w:rPr>
        <w:color w:val="0070F0"/>
      </w:rPr>
    </w:lvl>
  </w:abstractNum>
  <w:abstractNum w:abstractNumId="13">
    <w:nsid w:val="9F94E439"/>
    <w:multiLevelType w:val="singleLevel"/>
    <w:tmpl w:val="9F94E439"/>
    <w:lvl w:ilvl="0" w:tentative="0">
      <w:start w:val="0"/>
      <w:numFmt w:val="bullet"/>
      <w:suff w:val="space"/>
      <w:lvlText w:val="•"/>
      <w:lvlJc w:val="left"/>
      <w:rPr>
        <w:color w:val="0070F0"/>
      </w:rPr>
    </w:lvl>
  </w:abstractNum>
  <w:abstractNum w:abstractNumId="14">
    <w:nsid w:val="A125D1D3"/>
    <w:multiLevelType w:val="singleLevel"/>
    <w:tmpl w:val="A125D1D3"/>
    <w:lvl w:ilvl="0" w:tentative="0">
      <w:start w:val="0"/>
      <w:numFmt w:val="bullet"/>
      <w:suff w:val="space"/>
      <w:lvlText w:val="•"/>
      <w:lvlJc w:val="left"/>
      <w:rPr>
        <w:color w:val="0070F0"/>
      </w:rPr>
    </w:lvl>
  </w:abstractNum>
  <w:abstractNum w:abstractNumId="15">
    <w:nsid w:val="A25F19CE"/>
    <w:multiLevelType w:val="singleLevel"/>
    <w:tmpl w:val="A25F19CE"/>
    <w:lvl w:ilvl="0" w:tentative="0">
      <w:start w:val="0"/>
      <w:numFmt w:val="bullet"/>
      <w:suff w:val="space"/>
      <w:lvlText w:val="•"/>
      <w:lvlJc w:val="left"/>
      <w:rPr>
        <w:color w:val="0070F0"/>
      </w:rPr>
    </w:lvl>
  </w:abstractNum>
  <w:abstractNum w:abstractNumId="16">
    <w:nsid w:val="A27F1EC0"/>
    <w:multiLevelType w:val="singleLevel"/>
    <w:tmpl w:val="A27F1EC0"/>
    <w:lvl w:ilvl="0" w:tentative="0">
      <w:start w:val="0"/>
      <w:numFmt w:val="bullet"/>
      <w:suff w:val="space"/>
      <w:lvlText w:val="•"/>
      <w:lvlJc w:val="left"/>
      <w:rPr>
        <w:color w:val="0070F0"/>
      </w:rPr>
    </w:lvl>
  </w:abstractNum>
  <w:abstractNum w:abstractNumId="17">
    <w:nsid w:val="A4433E0D"/>
    <w:multiLevelType w:val="singleLevel"/>
    <w:tmpl w:val="A4433E0D"/>
    <w:lvl w:ilvl="0" w:tentative="0">
      <w:start w:val="0"/>
      <w:numFmt w:val="bullet"/>
      <w:suff w:val="space"/>
      <w:lvlText w:val="•"/>
      <w:lvlJc w:val="left"/>
      <w:rPr>
        <w:color w:val="0070F0"/>
      </w:rPr>
    </w:lvl>
  </w:abstractNum>
  <w:abstractNum w:abstractNumId="18">
    <w:nsid w:val="A521A01A"/>
    <w:multiLevelType w:val="singleLevel"/>
    <w:tmpl w:val="A521A01A"/>
    <w:lvl w:ilvl="0" w:tentative="0">
      <w:start w:val="0"/>
      <w:numFmt w:val="bullet"/>
      <w:suff w:val="space"/>
      <w:lvlText w:val="•"/>
      <w:lvlJc w:val="left"/>
      <w:rPr>
        <w:color w:val="0070F0"/>
      </w:rPr>
    </w:lvl>
  </w:abstractNum>
  <w:abstractNum w:abstractNumId="19">
    <w:nsid w:val="A5987499"/>
    <w:multiLevelType w:val="singleLevel"/>
    <w:tmpl w:val="A5987499"/>
    <w:lvl w:ilvl="0" w:tentative="0">
      <w:start w:val="0"/>
      <w:numFmt w:val="bullet"/>
      <w:suff w:val="space"/>
      <w:lvlText w:val="•"/>
      <w:lvlJc w:val="left"/>
      <w:rPr>
        <w:color w:val="0070F0"/>
      </w:rPr>
    </w:lvl>
  </w:abstractNum>
  <w:abstractNum w:abstractNumId="20">
    <w:nsid w:val="A68D076A"/>
    <w:multiLevelType w:val="singleLevel"/>
    <w:tmpl w:val="A68D076A"/>
    <w:lvl w:ilvl="0" w:tentative="0">
      <w:start w:val="0"/>
      <w:numFmt w:val="bullet"/>
      <w:suff w:val="space"/>
      <w:lvlText w:val="•"/>
      <w:lvlJc w:val="left"/>
      <w:rPr>
        <w:color w:val="0070F0"/>
      </w:rPr>
    </w:lvl>
  </w:abstractNum>
  <w:abstractNum w:abstractNumId="21">
    <w:nsid w:val="A6E60070"/>
    <w:multiLevelType w:val="singleLevel"/>
    <w:tmpl w:val="A6E60070"/>
    <w:lvl w:ilvl="0" w:tentative="0">
      <w:start w:val="0"/>
      <w:numFmt w:val="bullet"/>
      <w:suff w:val="space"/>
      <w:lvlText w:val="•"/>
      <w:lvlJc w:val="left"/>
      <w:rPr>
        <w:color w:val="0070F0"/>
      </w:rPr>
    </w:lvl>
  </w:abstractNum>
  <w:abstractNum w:abstractNumId="22">
    <w:nsid w:val="A750D230"/>
    <w:multiLevelType w:val="singleLevel"/>
    <w:tmpl w:val="A750D230"/>
    <w:lvl w:ilvl="0" w:tentative="0">
      <w:start w:val="0"/>
      <w:numFmt w:val="bullet"/>
      <w:suff w:val="space"/>
      <w:lvlText w:val="•"/>
      <w:lvlJc w:val="left"/>
      <w:rPr>
        <w:color w:val="0070F0"/>
      </w:rPr>
    </w:lvl>
  </w:abstractNum>
  <w:abstractNum w:abstractNumId="23">
    <w:nsid w:val="A904AA35"/>
    <w:multiLevelType w:val="singleLevel"/>
    <w:tmpl w:val="A904AA35"/>
    <w:lvl w:ilvl="0" w:tentative="0">
      <w:start w:val="0"/>
      <w:numFmt w:val="bullet"/>
      <w:suff w:val="space"/>
      <w:lvlText w:val="•"/>
      <w:lvlJc w:val="left"/>
      <w:rPr>
        <w:color w:val="0070F0"/>
      </w:rPr>
    </w:lvl>
  </w:abstractNum>
  <w:abstractNum w:abstractNumId="24">
    <w:nsid w:val="AE811F76"/>
    <w:multiLevelType w:val="singleLevel"/>
    <w:tmpl w:val="AE811F76"/>
    <w:lvl w:ilvl="0" w:tentative="0">
      <w:start w:val="0"/>
      <w:numFmt w:val="bullet"/>
      <w:suff w:val="space"/>
      <w:lvlText w:val="•"/>
      <w:lvlJc w:val="left"/>
      <w:rPr>
        <w:color w:val="0070F0"/>
      </w:rPr>
    </w:lvl>
  </w:abstractNum>
  <w:abstractNum w:abstractNumId="25">
    <w:nsid w:val="AF139D7D"/>
    <w:multiLevelType w:val="singleLevel"/>
    <w:tmpl w:val="AF139D7D"/>
    <w:lvl w:ilvl="0" w:tentative="0">
      <w:start w:val="6"/>
      <w:numFmt w:val="decimal"/>
      <w:suff w:val="space"/>
      <w:lvlText w:val="%1."/>
      <w:lvlJc w:val="left"/>
      <w:rPr>
        <w:color w:val="0070F0"/>
      </w:rPr>
    </w:lvl>
  </w:abstractNum>
  <w:abstractNum w:abstractNumId="26">
    <w:nsid w:val="B02A9460"/>
    <w:multiLevelType w:val="singleLevel"/>
    <w:tmpl w:val="B02A9460"/>
    <w:lvl w:ilvl="0" w:tentative="0">
      <w:start w:val="0"/>
      <w:numFmt w:val="bullet"/>
      <w:suff w:val="space"/>
      <w:lvlText w:val="•"/>
      <w:lvlJc w:val="left"/>
      <w:rPr>
        <w:color w:val="0070F0"/>
      </w:rPr>
    </w:lvl>
  </w:abstractNum>
  <w:abstractNum w:abstractNumId="27">
    <w:nsid w:val="B62DFF5B"/>
    <w:multiLevelType w:val="singleLevel"/>
    <w:tmpl w:val="B62DFF5B"/>
    <w:lvl w:ilvl="0" w:tentative="0">
      <w:start w:val="0"/>
      <w:numFmt w:val="bullet"/>
      <w:suff w:val="space"/>
      <w:lvlText w:val="•"/>
      <w:lvlJc w:val="left"/>
      <w:rPr>
        <w:color w:val="0070F0"/>
      </w:rPr>
    </w:lvl>
  </w:abstractNum>
  <w:abstractNum w:abstractNumId="28">
    <w:nsid w:val="BB01E1DA"/>
    <w:multiLevelType w:val="singleLevel"/>
    <w:tmpl w:val="BB01E1DA"/>
    <w:lvl w:ilvl="0" w:tentative="0">
      <w:start w:val="0"/>
      <w:numFmt w:val="bullet"/>
      <w:suff w:val="space"/>
      <w:lvlText w:val="•"/>
      <w:lvlJc w:val="left"/>
      <w:rPr>
        <w:color w:val="0070F0"/>
      </w:rPr>
    </w:lvl>
  </w:abstractNum>
  <w:abstractNum w:abstractNumId="29">
    <w:nsid w:val="BB531B50"/>
    <w:multiLevelType w:val="singleLevel"/>
    <w:tmpl w:val="BB531B50"/>
    <w:lvl w:ilvl="0" w:tentative="0">
      <w:start w:val="0"/>
      <w:numFmt w:val="bullet"/>
      <w:suff w:val="space"/>
      <w:lvlText w:val="•"/>
      <w:lvlJc w:val="left"/>
      <w:rPr>
        <w:color w:val="0070F0"/>
      </w:rPr>
    </w:lvl>
  </w:abstractNum>
  <w:abstractNum w:abstractNumId="30">
    <w:nsid w:val="BBB9C840"/>
    <w:multiLevelType w:val="singleLevel"/>
    <w:tmpl w:val="BBB9C840"/>
    <w:lvl w:ilvl="0" w:tentative="0">
      <w:start w:val="0"/>
      <w:numFmt w:val="bullet"/>
      <w:suff w:val="space"/>
      <w:lvlText w:val="•"/>
      <w:lvlJc w:val="left"/>
      <w:rPr>
        <w:color w:val="0070F0"/>
      </w:rPr>
    </w:lvl>
  </w:abstractNum>
  <w:abstractNum w:abstractNumId="31">
    <w:nsid w:val="BCB7EA04"/>
    <w:multiLevelType w:val="singleLevel"/>
    <w:tmpl w:val="BCB7EA04"/>
    <w:lvl w:ilvl="0" w:tentative="0">
      <w:start w:val="0"/>
      <w:numFmt w:val="bullet"/>
      <w:suff w:val="space"/>
      <w:lvlText w:val="•"/>
      <w:lvlJc w:val="left"/>
      <w:rPr>
        <w:color w:val="0070F0"/>
      </w:rPr>
    </w:lvl>
  </w:abstractNum>
  <w:abstractNum w:abstractNumId="32">
    <w:nsid w:val="BDE76EE4"/>
    <w:multiLevelType w:val="singleLevel"/>
    <w:tmpl w:val="BDE76EE4"/>
    <w:lvl w:ilvl="0" w:tentative="0">
      <w:start w:val="0"/>
      <w:numFmt w:val="bullet"/>
      <w:suff w:val="space"/>
      <w:lvlText w:val="•"/>
      <w:lvlJc w:val="left"/>
      <w:rPr>
        <w:color w:val="0070F0"/>
      </w:rPr>
    </w:lvl>
  </w:abstractNum>
  <w:abstractNum w:abstractNumId="33">
    <w:nsid w:val="BEDBFA51"/>
    <w:multiLevelType w:val="singleLevel"/>
    <w:tmpl w:val="BEDBFA51"/>
    <w:lvl w:ilvl="0" w:tentative="0">
      <w:start w:val="0"/>
      <w:numFmt w:val="bullet"/>
      <w:suff w:val="space"/>
      <w:lvlText w:val="•"/>
      <w:lvlJc w:val="left"/>
      <w:rPr>
        <w:color w:val="0070F0"/>
      </w:rPr>
    </w:lvl>
  </w:abstractNum>
  <w:abstractNum w:abstractNumId="34">
    <w:nsid w:val="BF498318"/>
    <w:multiLevelType w:val="singleLevel"/>
    <w:tmpl w:val="BF498318"/>
    <w:lvl w:ilvl="0" w:tentative="0">
      <w:start w:val="0"/>
      <w:numFmt w:val="bullet"/>
      <w:suff w:val="space"/>
      <w:lvlText w:val="•"/>
      <w:lvlJc w:val="left"/>
      <w:rPr>
        <w:color w:val="0070F0"/>
      </w:rPr>
    </w:lvl>
  </w:abstractNum>
  <w:abstractNum w:abstractNumId="35">
    <w:nsid w:val="BF90AAF0"/>
    <w:multiLevelType w:val="singleLevel"/>
    <w:tmpl w:val="BF90AAF0"/>
    <w:lvl w:ilvl="0" w:tentative="0">
      <w:start w:val="0"/>
      <w:numFmt w:val="bullet"/>
      <w:suff w:val="space"/>
      <w:lvlText w:val="•"/>
      <w:lvlJc w:val="left"/>
      <w:rPr>
        <w:color w:val="0070F0"/>
      </w:rPr>
    </w:lvl>
  </w:abstractNum>
  <w:abstractNum w:abstractNumId="36">
    <w:nsid w:val="C17C4D43"/>
    <w:multiLevelType w:val="singleLevel"/>
    <w:tmpl w:val="C17C4D43"/>
    <w:lvl w:ilvl="0" w:tentative="0">
      <w:start w:val="0"/>
      <w:numFmt w:val="bullet"/>
      <w:suff w:val="space"/>
      <w:lvlText w:val="•"/>
      <w:lvlJc w:val="left"/>
      <w:rPr>
        <w:color w:val="0070F0"/>
      </w:rPr>
    </w:lvl>
  </w:abstractNum>
  <w:abstractNum w:abstractNumId="37">
    <w:nsid w:val="C1947083"/>
    <w:multiLevelType w:val="singleLevel"/>
    <w:tmpl w:val="C1947083"/>
    <w:lvl w:ilvl="0" w:tentative="0">
      <w:start w:val="0"/>
      <w:numFmt w:val="bullet"/>
      <w:suff w:val="space"/>
      <w:lvlText w:val="•"/>
      <w:lvlJc w:val="left"/>
      <w:rPr>
        <w:color w:val="0070F0"/>
      </w:rPr>
    </w:lvl>
  </w:abstractNum>
  <w:abstractNum w:abstractNumId="38">
    <w:nsid w:val="C2D3C316"/>
    <w:multiLevelType w:val="singleLevel"/>
    <w:tmpl w:val="C2D3C316"/>
    <w:lvl w:ilvl="0" w:tentative="0">
      <w:start w:val="0"/>
      <w:numFmt w:val="bullet"/>
      <w:suff w:val="space"/>
      <w:lvlText w:val="￮"/>
      <w:lvlJc w:val="left"/>
      <w:rPr>
        <w:color w:val="0070F0"/>
        <w:sz w:val="16"/>
      </w:rPr>
    </w:lvl>
  </w:abstractNum>
  <w:abstractNum w:abstractNumId="39">
    <w:nsid w:val="C56A74DE"/>
    <w:multiLevelType w:val="singleLevel"/>
    <w:tmpl w:val="C56A74DE"/>
    <w:lvl w:ilvl="0" w:tentative="0">
      <w:start w:val="0"/>
      <w:numFmt w:val="bullet"/>
      <w:suff w:val="space"/>
      <w:lvlText w:val="•"/>
      <w:lvlJc w:val="left"/>
      <w:rPr>
        <w:color w:val="0070F0"/>
      </w:rPr>
    </w:lvl>
  </w:abstractNum>
  <w:abstractNum w:abstractNumId="40">
    <w:nsid w:val="C5C268A9"/>
    <w:multiLevelType w:val="singleLevel"/>
    <w:tmpl w:val="C5C268A9"/>
    <w:lvl w:ilvl="0" w:tentative="0">
      <w:start w:val="0"/>
      <w:numFmt w:val="bullet"/>
      <w:suff w:val="space"/>
      <w:lvlText w:val="•"/>
      <w:lvlJc w:val="left"/>
      <w:rPr>
        <w:color w:val="0070F0"/>
      </w:rPr>
    </w:lvl>
  </w:abstractNum>
  <w:abstractNum w:abstractNumId="41">
    <w:nsid w:val="C83AAF60"/>
    <w:multiLevelType w:val="singleLevel"/>
    <w:tmpl w:val="C83AAF60"/>
    <w:lvl w:ilvl="0" w:tentative="0">
      <w:start w:val="0"/>
      <w:numFmt w:val="bullet"/>
      <w:suff w:val="space"/>
      <w:lvlText w:val="•"/>
      <w:lvlJc w:val="left"/>
      <w:rPr>
        <w:color w:val="0070F0"/>
      </w:rPr>
    </w:lvl>
  </w:abstractNum>
  <w:abstractNum w:abstractNumId="42">
    <w:nsid w:val="CA556884"/>
    <w:multiLevelType w:val="singleLevel"/>
    <w:tmpl w:val="CA556884"/>
    <w:lvl w:ilvl="0" w:tentative="0">
      <w:start w:val="0"/>
      <w:numFmt w:val="bullet"/>
      <w:suff w:val="space"/>
      <w:lvlText w:val="•"/>
      <w:lvlJc w:val="left"/>
      <w:rPr>
        <w:color w:val="0070F0"/>
      </w:rPr>
    </w:lvl>
  </w:abstractNum>
  <w:abstractNum w:abstractNumId="43">
    <w:nsid w:val="CE6FB43A"/>
    <w:multiLevelType w:val="singleLevel"/>
    <w:tmpl w:val="CE6FB43A"/>
    <w:lvl w:ilvl="0" w:tentative="0">
      <w:start w:val="0"/>
      <w:numFmt w:val="bullet"/>
      <w:suff w:val="space"/>
      <w:lvlText w:val="•"/>
      <w:lvlJc w:val="left"/>
      <w:rPr>
        <w:color w:val="0070F0"/>
      </w:rPr>
    </w:lvl>
  </w:abstractNum>
  <w:abstractNum w:abstractNumId="44">
    <w:nsid w:val="CF10C1A1"/>
    <w:multiLevelType w:val="singleLevel"/>
    <w:tmpl w:val="CF10C1A1"/>
    <w:lvl w:ilvl="0" w:tentative="0">
      <w:start w:val="0"/>
      <w:numFmt w:val="bullet"/>
      <w:suff w:val="space"/>
      <w:lvlText w:val="•"/>
      <w:lvlJc w:val="left"/>
      <w:rPr>
        <w:color w:val="0070F0"/>
      </w:rPr>
    </w:lvl>
  </w:abstractNum>
  <w:abstractNum w:abstractNumId="45">
    <w:nsid w:val="D06E7AE1"/>
    <w:multiLevelType w:val="singleLevel"/>
    <w:tmpl w:val="D06E7AE1"/>
    <w:lvl w:ilvl="0" w:tentative="0">
      <w:start w:val="0"/>
      <w:numFmt w:val="bullet"/>
      <w:suff w:val="space"/>
      <w:lvlText w:val="•"/>
      <w:lvlJc w:val="left"/>
      <w:rPr>
        <w:color w:val="0070F0"/>
      </w:rPr>
    </w:lvl>
  </w:abstractNum>
  <w:abstractNum w:abstractNumId="46">
    <w:nsid w:val="D1723FD0"/>
    <w:multiLevelType w:val="singleLevel"/>
    <w:tmpl w:val="D1723FD0"/>
    <w:lvl w:ilvl="0" w:tentative="0">
      <w:start w:val="0"/>
      <w:numFmt w:val="bullet"/>
      <w:suff w:val="space"/>
      <w:lvlText w:val="•"/>
      <w:lvlJc w:val="left"/>
      <w:rPr>
        <w:color w:val="0070F0"/>
      </w:rPr>
    </w:lvl>
  </w:abstractNum>
  <w:abstractNum w:abstractNumId="47">
    <w:nsid w:val="D1817A99"/>
    <w:multiLevelType w:val="singleLevel"/>
    <w:tmpl w:val="D1817A99"/>
    <w:lvl w:ilvl="0" w:tentative="0">
      <w:start w:val="0"/>
      <w:numFmt w:val="bullet"/>
      <w:suff w:val="space"/>
      <w:lvlText w:val="•"/>
      <w:lvlJc w:val="left"/>
      <w:rPr>
        <w:color w:val="0070F0"/>
      </w:rPr>
    </w:lvl>
  </w:abstractNum>
  <w:abstractNum w:abstractNumId="48">
    <w:nsid w:val="D23AE8D9"/>
    <w:multiLevelType w:val="singleLevel"/>
    <w:tmpl w:val="D23AE8D9"/>
    <w:lvl w:ilvl="0" w:tentative="0">
      <w:start w:val="0"/>
      <w:numFmt w:val="bullet"/>
      <w:suff w:val="space"/>
      <w:lvlText w:val="•"/>
      <w:lvlJc w:val="left"/>
      <w:rPr>
        <w:color w:val="0070F0"/>
      </w:rPr>
    </w:lvl>
  </w:abstractNum>
  <w:abstractNum w:abstractNumId="49">
    <w:nsid w:val="D2B2DAFD"/>
    <w:multiLevelType w:val="singleLevel"/>
    <w:tmpl w:val="D2B2DAFD"/>
    <w:lvl w:ilvl="0" w:tentative="0">
      <w:start w:val="3"/>
      <w:numFmt w:val="decimal"/>
      <w:suff w:val="space"/>
      <w:lvlText w:val="%1."/>
      <w:lvlJc w:val="left"/>
      <w:rPr>
        <w:color w:val="0070F0"/>
      </w:rPr>
    </w:lvl>
  </w:abstractNum>
  <w:abstractNum w:abstractNumId="50">
    <w:nsid w:val="D42187FE"/>
    <w:multiLevelType w:val="singleLevel"/>
    <w:tmpl w:val="D42187FE"/>
    <w:lvl w:ilvl="0" w:tentative="0">
      <w:start w:val="0"/>
      <w:numFmt w:val="bullet"/>
      <w:suff w:val="space"/>
      <w:lvlText w:val="•"/>
      <w:lvlJc w:val="left"/>
      <w:rPr>
        <w:color w:val="0070F0"/>
      </w:rPr>
    </w:lvl>
  </w:abstractNum>
  <w:abstractNum w:abstractNumId="51">
    <w:nsid w:val="D7164B18"/>
    <w:multiLevelType w:val="singleLevel"/>
    <w:tmpl w:val="D7164B18"/>
    <w:lvl w:ilvl="0" w:tentative="0">
      <w:start w:val="0"/>
      <w:numFmt w:val="bullet"/>
      <w:suff w:val="space"/>
      <w:lvlText w:val="•"/>
      <w:lvlJc w:val="left"/>
      <w:rPr>
        <w:color w:val="0070F0"/>
      </w:rPr>
    </w:lvl>
  </w:abstractNum>
  <w:abstractNum w:abstractNumId="52">
    <w:nsid w:val="DD02F921"/>
    <w:multiLevelType w:val="singleLevel"/>
    <w:tmpl w:val="DD02F921"/>
    <w:lvl w:ilvl="0" w:tentative="0">
      <w:start w:val="0"/>
      <w:numFmt w:val="bullet"/>
      <w:suff w:val="space"/>
      <w:lvlText w:val="•"/>
      <w:lvlJc w:val="left"/>
      <w:rPr>
        <w:color w:val="0070F0"/>
      </w:rPr>
    </w:lvl>
  </w:abstractNum>
  <w:abstractNum w:abstractNumId="53">
    <w:nsid w:val="DD3DB379"/>
    <w:multiLevelType w:val="singleLevel"/>
    <w:tmpl w:val="DD3DB379"/>
    <w:lvl w:ilvl="0" w:tentative="0">
      <w:start w:val="0"/>
      <w:numFmt w:val="bullet"/>
      <w:suff w:val="space"/>
      <w:lvlText w:val="•"/>
      <w:lvlJc w:val="left"/>
      <w:rPr>
        <w:color w:val="0070F0"/>
      </w:rPr>
    </w:lvl>
  </w:abstractNum>
  <w:abstractNum w:abstractNumId="54">
    <w:nsid w:val="DD474A30"/>
    <w:multiLevelType w:val="singleLevel"/>
    <w:tmpl w:val="DD474A30"/>
    <w:lvl w:ilvl="0" w:tentative="0">
      <w:start w:val="0"/>
      <w:numFmt w:val="bullet"/>
      <w:suff w:val="space"/>
      <w:lvlText w:val="•"/>
      <w:lvlJc w:val="left"/>
      <w:rPr>
        <w:color w:val="0070F0"/>
      </w:rPr>
    </w:lvl>
  </w:abstractNum>
  <w:abstractNum w:abstractNumId="55">
    <w:nsid w:val="DE9385D2"/>
    <w:multiLevelType w:val="singleLevel"/>
    <w:tmpl w:val="DE9385D2"/>
    <w:lvl w:ilvl="0" w:tentative="0">
      <w:start w:val="0"/>
      <w:numFmt w:val="bullet"/>
      <w:suff w:val="space"/>
      <w:lvlText w:val="•"/>
      <w:lvlJc w:val="left"/>
      <w:rPr>
        <w:color w:val="0070F0"/>
      </w:rPr>
    </w:lvl>
  </w:abstractNum>
  <w:abstractNum w:abstractNumId="56">
    <w:nsid w:val="E0239804"/>
    <w:multiLevelType w:val="singleLevel"/>
    <w:tmpl w:val="E0239804"/>
    <w:lvl w:ilvl="0" w:tentative="0">
      <w:start w:val="0"/>
      <w:numFmt w:val="bullet"/>
      <w:suff w:val="space"/>
      <w:lvlText w:val="•"/>
      <w:lvlJc w:val="left"/>
      <w:rPr>
        <w:color w:val="0070F0"/>
      </w:rPr>
    </w:lvl>
  </w:abstractNum>
  <w:abstractNum w:abstractNumId="57">
    <w:nsid w:val="E33FB084"/>
    <w:multiLevelType w:val="singleLevel"/>
    <w:tmpl w:val="E33FB084"/>
    <w:lvl w:ilvl="0" w:tentative="0">
      <w:start w:val="0"/>
      <w:numFmt w:val="bullet"/>
      <w:suff w:val="space"/>
      <w:lvlText w:val="•"/>
      <w:lvlJc w:val="left"/>
      <w:rPr>
        <w:color w:val="0070F0"/>
      </w:rPr>
    </w:lvl>
  </w:abstractNum>
  <w:abstractNum w:abstractNumId="58">
    <w:nsid w:val="E3C01079"/>
    <w:multiLevelType w:val="singleLevel"/>
    <w:tmpl w:val="E3C01079"/>
    <w:lvl w:ilvl="0" w:tentative="0">
      <w:start w:val="0"/>
      <w:numFmt w:val="bullet"/>
      <w:suff w:val="space"/>
      <w:lvlText w:val="•"/>
      <w:lvlJc w:val="left"/>
      <w:rPr>
        <w:color w:val="0070F0"/>
      </w:rPr>
    </w:lvl>
  </w:abstractNum>
  <w:abstractNum w:abstractNumId="59">
    <w:nsid w:val="E4D8E422"/>
    <w:multiLevelType w:val="singleLevel"/>
    <w:tmpl w:val="E4D8E422"/>
    <w:lvl w:ilvl="0" w:tentative="0">
      <w:start w:val="0"/>
      <w:numFmt w:val="bullet"/>
      <w:suff w:val="space"/>
      <w:lvlText w:val="•"/>
      <w:lvlJc w:val="left"/>
      <w:rPr>
        <w:color w:val="0070F0"/>
      </w:rPr>
    </w:lvl>
  </w:abstractNum>
  <w:abstractNum w:abstractNumId="60">
    <w:nsid w:val="E4FB3EFE"/>
    <w:multiLevelType w:val="singleLevel"/>
    <w:tmpl w:val="E4FB3EFE"/>
    <w:lvl w:ilvl="0" w:tentative="0">
      <w:start w:val="0"/>
      <w:numFmt w:val="bullet"/>
      <w:suff w:val="space"/>
      <w:lvlText w:val="•"/>
      <w:lvlJc w:val="left"/>
      <w:rPr>
        <w:color w:val="0070F0"/>
      </w:rPr>
    </w:lvl>
  </w:abstractNum>
  <w:abstractNum w:abstractNumId="61">
    <w:nsid w:val="E8106D4C"/>
    <w:multiLevelType w:val="singleLevel"/>
    <w:tmpl w:val="E8106D4C"/>
    <w:lvl w:ilvl="0" w:tentative="0">
      <w:start w:val="0"/>
      <w:numFmt w:val="bullet"/>
      <w:suff w:val="space"/>
      <w:lvlText w:val="•"/>
      <w:lvlJc w:val="left"/>
      <w:rPr>
        <w:color w:val="0070F0"/>
      </w:rPr>
    </w:lvl>
  </w:abstractNum>
  <w:abstractNum w:abstractNumId="62">
    <w:nsid w:val="E887D337"/>
    <w:multiLevelType w:val="singleLevel"/>
    <w:tmpl w:val="E887D337"/>
    <w:lvl w:ilvl="0" w:tentative="0">
      <w:start w:val="1"/>
      <w:numFmt w:val="decimal"/>
      <w:suff w:val="space"/>
      <w:lvlText w:val="%1."/>
      <w:lvlJc w:val="left"/>
      <w:rPr>
        <w:color w:val="0070F0"/>
      </w:rPr>
    </w:lvl>
  </w:abstractNum>
  <w:abstractNum w:abstractNumId="63">
    <w:nsid w:val="E8EF957D"/>
    <w:multiLevelType w:val="singleLevel"/>
    <w:tmpl w:val="E8EF957D"/>
    <w:lvl w:ilvl="0" w:tentative="0">
      <w:start w:val="0"/>
      <w:numFmt w:val="bullet"/>
      <w:suff w:val="space"/>
      <w:lvlText w:val="•"/>
      <w:lvlJc w:val="left"/>
      <w:rPr>
        <w:color w:val="0070F0"/>
      </w:rPr>
    </w:lvl>
  </w:abstractNum>
  <w:abstractNum w:abstractNumId="64">
    <w:nsid w:val="E9630B91"/>
    <w:multiLevelType w:val="singleLevel"/>
    <w:tmpl w:val="E9630B91"/>
    <w:lvl w:ilvl="0" w:tentative="0">
      <w:start w:val="0"/>
      <w:numFmt w:val="bullet"/>
      <w:suff w:val="space"/>
      <w:lvlText w:val="•"/>
      <w:lvlJc w:val="left"/>
      <w:rPr>
        <w:color w:val="0070F0"/>
      </w:rPr>
    </w:lvl>
  </w:abstractNum>
  <w:abstractNum w:abstractNumId="65">
    <w:nsid w:val="EA6756E5"/>
    <w:multiLevelType w:val="singleLevel"/>
    <w:tmpl w:val="EA6756E5"/>
    <w:lvl w:ilvl="0" w:tentative="0">
      <w:start w:val="0"/>
      <w:numFmt w:val="bullet"/>
      <w:suff w:val="space"/>
      <w:lvlText w:val="•"/>
      <w:lvlJc w:val="left"/>
      <w:rPr>
        <w:color w:val="0070F0"/>
      </w:rPr>
    </w:lvl>
  </w:abstractNum>
  <w:abstractNum w:abstractNumId="66">
    <w:nsid w:val="EB1B02D4"/>
    <w:multiLevelType w:val="singleLevel"/>
    <w:tmpl w:val="EB1B02D4"/>
    <w:lvl w:ilvl="0" w:tentative="0">
      <w:start w:val="0"/>
      <w:numFmt w:val="bullet"/>
      <w:suff w:val="space"/>
      <w:lvlText w:val="•"/>
      <w:lvlJc w:val="left"/>
      <w:rPr>
        <w:color w:val="0070F0"/>
      </w:rPr>
    </w:lvl>
  </w:abstractNum>
  <w:abstractNum w:abstractNumId="67">
    <w:nsid w:val="EC09C9A2"/>
    <w:multiLevelType w:val="singleLevel"/>
    <w:tmpl w:val="EC09C9A2"/>
    <w:lvl w:ilvl="0" w:tentative="0">
      <w:start w:val="0"/>
      <w:numFmt w:val="bullet"/>
      <w:suff w:val="space"/>
      <w:lvlText w:val="•"/>
      <w:lvlJc w:val="left"/>
      <w:rPr>
        <w:color w:val="0070F0"/>
      </w:rPr>
    </w:lvl>
  </w:abstractNum>
  <w:abstractNum w:abstractNumId="68">
    <w:nsid w:val="F0AE400A"/>
    <w:multiLevelType w:val="singleLevel"/>
    <w:tmpl w:val="F0AE400A"/>
    <w:lvl w:ilvl="0" w:tentative="0">
      <w:start w:val="0"/>
      <w:numFmt w:val="bullet"/>
      <w:suff w:val="space"/>
      <w:lvlText w:val="•"/>
      <w:lvlJc w:val="left"/>
      <w:rPr>
        <w:color w:val="0070F0"/>
      </w:rPr>
    </w:lvl>
  </w:abstractNum>
  <w:abstractNum w:abstractNumId="69">
    <w:nsid w:val="F3B956F0"/>
    <w:multiLevelType w:val="singleLevel"/>
    <w:tmpl w:val="F3B956F0"/>
    <w:lvl w:ilvl="0" w:tentative="0">
      <w:start w:val="0"/>
      <w:numFmt w:val="bullet"/>
      <w:suff w:val="space"/>
      <w:lvlText w:val="•"/>
      <w:lvlJc w:val="left"/>
      <w:rPr>
        <w:color w:val="0070F0"/>
      </w:rPr>
    </w:lvl>
  </w:abstractNum>
  <w:abstractNum w:abstractNumId="70">
    <w:nsid w:val="FFD3F04B"/>
    <w:multiLevelType w:val="singleLevel"/>
    <w:tmpl w:val="FFD3F04B"/>
    <w:lvl w:ilvl="0" w:tentative="0">
      <w:start w:val="0"/>
      <w:numFmt w:val="bullet"/>
      <w:suff w:val="space"/>
      <w:lvlText w:val="•"/>
      <w:lvlJc w:val="left"/>
      <w:rPr>
        <w:color w:val="0070F0"/>
      </w:rPr>
    </w:lvl>
  </w:abstractNum>
  <w:abstractNum w:abstractNumId="71">
    <w:nsid w:val="0039509F"/>
    <w:multiLevelType w:val="singleLevel"/>
    <w:tmpl w:val="0039509F"/>
    <w:lvl w:ilvl="0" w:tentative="0">
      <w:start w:val="4"/>
      <w:numFmt w:val="decimal"/>
      <w:suff w:val="space"/>
      <w:lvlText w:val="%1."/>
      <w:lvlJc w:val="left"/>
      <w:rPr>
        <w:color w:val="0070F0"/>
      </w:rPr>
    </w:lvl>
  </w:abstractNum>
  <w:abstractNum w:abstractNumId="72">
    <w:nsid w:val="04C1F4F1"/>
    <w:multiLevelType w:val="singleLevel"/>
    <w:tmpl w:val="04C1F4F1"/>
    <w:lvl w:ilvl="0" w:tentative="0">
      <w:start w:val="8"/>
      <w:numFmt w:val="decimal"/>
      <w:suff w:val="space"/>
      <w:lvlText w:val="%1."/>
      <w:lvlJc w:val="left"/>
      <w:rPr>
        <w:color w:val="0070F0"/>
      </w:rPr>
    </w:lvl>
  </w:abstractNum>
  <w:abstractNum w:abstractNumId="73">
    <w:nsid w:val="05D9A6EC"/>
    <w:multiLevelType w:val="singleLevel"/>
    <w:tmpl w:val="05D9A6EC"/>
    <w:lvl w:ilvl="0" w:tentative="0">
      <w:start w:val="0"/>
      <w:numFmt w:val="bullet"/>
      <w:suff w:val="space"/>
      <w:lvlText w:val="•"/>
      <w:lvlJc w:val="left"/>
      <w:rPr>
        <w:color w:val="0070F0"/>
      </w:rPr>
    </w:lvl>
  </w:abstractNum>
  <w:abstractNum w:abstractNumId="74">
    <w:nsid w:val="0A7858D9"/>
    <w:multiLevelType w:val="singleLevel"/>
    <w:tmpl w:val="0A7858D9"/>
    <w:lvl w:ilvl="0" w:tentative="0">
      <w:start w:val="0"/>
      <w:numFmt w:val="bullet"/>
      <w:suff w:val="space"/>
      <w:lvlText w:val="•"/>
      <w:lvlJc w:val="left"/>
      <w:rPr>
        <w:color w:val="0070F0"/>
      </w:rPr>
    </w:lvl>
  </w:abstractNum>
  <w:abstractNum w:abstractNumId="75">
    <w:nsid w:val="0A97485F"/>
    <w:multiLevelType w:val="singleLevel"/>
    <w:tmpl w:val="0A97485F"/>
    <w:lvl w:ilvl="0" w:tentative="0">
      <w:start w:val="0"/>
      <w:numFmt w:val="bullet"/>
      <w:suff w:val="space"/>
      <w:lvlText w:val="•"/>
      <w:lvlJc w:val="left"/>
      <w:rPr>
        <w:color w:val="0070F0"/>
      </w:rPr>
    </w:lvl>
  </w:abstractNum>
  <w:abstractNum w:abstractNumId="76">
    <w:nsid w:val="0DBDD408"/>
    <w:multiLevelType w:val="singleLevel"/>
    <w:tmpl w:val="0DBDD408"/>
    <w:lvl w:ilvl="0" w:tentative="0">
      <w:start w:val="9"/>
      <w:numFmt w:val="decimal"/>
      <w:suff w:val="space"/>
      <w:lvlText w:val="%1."/>
      <w:lvlJc w:val="left"/>
      <w:rPr>
        <w:color w:val="0070F0"/>
      </w:rPr>
    </w:lvl>
  </w:abstractNum>
  <w:abstractNum w:abstractNumId="77">
    <w:nsid w:val="0EBB575B"/>
    <w:multiLevelType w:val="singleLevel"/>
    <w:tmpl w:val="0EBB575B"/>
    <w:lvl w:ilvl="0" w:tentative="0">
      <w:start w:val="0"/>
      <w:numFmt w:val="bullet"/>
      <w:suff w:val="space"/>
      <w:lvlText w:val="•"/>
      <w:lvlJc w:val="left"/>
      <w:rPr>
        <w:color w:val="0070F0"/>
      </w:rPr>
    </w:lvl>
  </w:abstractNum>
  <w:abstractNum w:abstractNumId="78">
    <w:nsid w:val="0F44FB56"/>
    <w:multiLevelType w:val="singleLevel"/>
    <w:tmpl w:val="0F44FB56"/>
    <w:lvl w:ilvl="0" w:tentative="0">
      <w:start w:val="0"/>
      <w:numFmt w:val="bullet"/>
      <w:suff w:val="space"/>
      <w:lvlText w:val="•"/>
      <w:lvlJc w:val="left"/>
      <w:rPr>
        <w:color w:val="0070F0"/>
      </w:rPr>
    </w:lvl>
  </w:abstractNum>
  <w:abstractNum w:abstractNumId="79">
    <w:nsid w:val="0FB7FDF6"/>
    <w:multiLevelType w:val="singleLevel"/>
    <w:tmpl w:val="0FB7FDF6"/>
    <w:lvl w:ilvl="0" w:tentative="0">
      <w:start w:val="0"/>
      <w:numFmt w:val="bullet"/>
      <w:suff w:val="space"/>
      <w:lvlText w:val="•"/>
      <w:lvlJc w:val="left"/>
      <w:rPr>
        <w:color w:val="0070F0"/>
      </w:rPr>
    </w:lvl>
  </w:abstractNum>
  <w:abstractNum w:abstractNumId="80">
    <w:nsid w:val="10502DFD"/>
    <w:multiLevelType w:val="singleLevel"/>
    <w:tmpl w:val="10502DFD"/>
    <w:lvl w:ilvl="0" w:tentative="0">
      <w:start w:val="5"/>
      <w:numFmt w:val="decimal"/>
      <w:suff w:val="space"/>
      <w:lvlText w:val="%1."/>
      <w:lvlJc w:val="left"/>
      <w:rPr>
        <w:color w:val="0070F0"/>
      </w:rPr>
    </w:lvl>
  </w:abstractNum>
  <w:abstractNum w:abstractNumId="81">
    <w:nsid w:val="144C33B5"/>
    <w:multiLevelType w:val="singleLevel"/>
    <w:tmpl w:val="144C33B5"/>
    <w:lvl w:ilvl="0" w:tentative="0">
      <w:start w:val="0"/>
      <w:numFmt w:val="bullet"/>
      <w:suff w:val="space"/>
      <w:lvlText w:val="•"/>
      <w:lvlJc w:val="left"/>
      <w:rPr>
        <w:color w:val="0070F0"/>
      </w:rPr>
    </w:lvl>
  </w:abstractNum>
  <w:abstractNum w:abstractNumId="82">
    <w:nsid w:val="23BE88EB"/>
    <w:multiLevelType w:val="singleLevel"/>
    <w:tmpl w:val="23BE88EB"/>
    <w:lvl w:ilvl="0" w:tentative="0">
      <w:start w:val="0"/>
      <w:numFmt w:val="bullet"/>
      <w:suff w:val="space"/>
      <w:lvlText w:val="•"/>
      <w:lvlJc w:val="left"/>
      <w:rPr>
        <w:color w:val="0070F0"/>
      </w:rPr>
    </w:lvl>
  </w:abstractNum>
  <w:abstractNum w:abstractNumId="83">
    <w:nsid w:val="249218D2"/>
    <w:multiLevelType w:val="singleLevel"/>
    <w:tmpl w:val="249218D2"/>
    <w:lvl w:ilvl="0" w:tentative="0">
      <w:start w:val="7"/>
      <w:numFmt w:val="decimal"/>
      <w:suff w:val="space"/>
      <w:lvlText w:val="%1."/>
      <w:lvlJc w:val="left"/>
      <w:rPr>
        <w:color w:val="0070F0"/>
      </w:rPr>
    </w:lvl>
  </w:abstractNum>
  <w:abstractNum w:abstractNumId="84">
    <w:nsid w:val="249DD600"/>
    <w:multiLevelType w:val="singleLevel"/>
    <w:tmpl w:val="249DD600"/>
    <w:lvl w:ilvl="0" w:tentative="0">
      <w:start w:val="0"/>
      <w:numFmt w:val="bullet"/>
      <w:suff w:val="space"/>
      <w:lvlText w:val="•"/>
      <w:lvlJc w:val="left"/>
      <w:rPr>
        <w:color w:val="0070F0"/>
      </w:rPr>
    </w:lvl>
  </w:abstractNum>
  <w:abstractNum w:abstractNumId="85">
    <w:nsid w:val="2A346C2F"/>
    <w:multiLevelType w:val="singleLevel"/>
    <w:tmpl w:val="2A346C2F"/>
    <w:lvl w:ilvl="0" w:tentative="0">
      <w:start w:val="0"/>
      <w:numFmt w:val="bullet"/>
      <w:suff w:val="space"/>
      <w:lvlText w:val="•"/>
      <w:lvlJc w:val="left"/>
      <w:rPr>
        <w:color w:val="0070F0"/>
      </w:rPr>
    </w:lvl>
  </w:abstractNum>
  <w:abstractNum w:abstractNumId="86">
    <w:nsid w:val="2ED48100"/>
    <w:multiLevelType w:val="singleLevel"/>
    <w:tmpl w:val="2ED48100"/>
    <w:lvl w:ilvl="0" w:tentative="0">
      <w:start w:val="0"/>
      <w:numFmt w:val="bullet"/>
      <w:suff w:val="space"/>
      <w:lvlText w:val="•"/>
      <w:lvlJc w:val="left"/>
      <w:rPr>
        <w:color w:val="0070F0"/>
      </w:rPr>
    </w:lvl>
  </w:abstractNum>
  <w:abstractNum w:abstractNumId="87">
    <w:nsid w:val="3215EB96"/>
    <w:multiLevelType w:val="singleLevel"/>
    <w:tmpl w:val="3215EB96"/>
    <w:lvl w:ilvl="0" w:tentative="0">
      <w:start w:val="0"/>
      <w:numFmt w:val="bullet"/>
      <w:suff w:val="space"/>
      <w:lvlText w:val="•"/>
      <w:lvlJc w:val="left"/>
      <w:rPr>
        <w:color w:val="0070F0"/>
      </w:rPr>
    </w:lvl>
  </w:abstractNum>
  <w:abstractNum w:abstractNumId="88">
    <w:nsid w:val="32BA17AD"/>
    <w:multiLevelType w:val="singleLevel"/>
    <w:tmpl w:val="32BA17AD"/>
    <w:lvl w:ilvl="0" w:tentative="0">
      <w:start w:val="0"/>
      <w:numFmt w:val="bullet"/>
      <w:suff w:val="space"/>
      <w:lvlText w:val="￮"/>
      <w:lvlJc w:val="left"/>
      <w:rPr>
        <w:color w:val="0070F0"/>
        <w:sz w:val="16"/>
      </w:rPr>
    </w:lvl>
  </w:abstractNum>
  <w:abstractNum w:abstractNumId="89">
    <w:nsid w:val="38BD5B66"/>
    <w:multiLevelType w:val="singleLevel"/>
    <w:tmpl w:val="38BD5B66"/>
    <w:lvl w:ilvl="0" w:tentative="0">
      <w:start w:val="0"/>
      <w:numFmt w:val="bullet"/>
      <w:suff w:val="space"/>
      <w:lvlText w:val="•"/>
      <w:lvlJc w:val="left"/>
      <w:rPr>
        <w:color w:val="0070F0"/>
      </w:rPr>
    </w:lvl>
  </w:abstractNum>
  <w:abstractNum w:abstractNumId="90">
    <w:nsid w:val="3AB9B13A"/>
    <w:multiLevelType w:val="singleLevel"/>
    <w:tmpl w:val="3AB9B13A"/>
    <w:lvl w:ilvl="0" w:tentative="0">
      <w:start w:val="0"/>
      <w:numFmt w:val="bullet"/>
      <w:suff w:val="space"/>
      <w:lvlText w:val="•"/>
      <w:lvlJc w:val="left"/>
      <w:rPr>
        <w:color w:val="0070F0"/>
      </w:rPr>
    </w:lvl>
  </w:abstractNum>
  <w:abstractNum w:abstractNumId="91">
    <w:nsid w:val="3D0F1E6B"/>
    <w:multiLevelType w:val="singleLevel"/>
    <w:tmpl w:val="3D0F1E6B"/>
    <w:lvl w:ilvl="0" w:tentative="0">
      <w:start w:val="0"/>
      <w:numFmt w:val="bullet"/>
      <w:suff w:val="space"/>
      <w:lvlText w:val="•"/>
      <w:lvlJc w:val="left"/>
      <w:rPr>
        <w:color w:val="0070F0"/>
      </w:rPr>
    </w:lvl>
  </w:abstractNum>
  <w:abstractNum w:abstractNumId="92">
    <w:nsid w:val="3F1717E6"/>
    <w:multiLevelType w:val="singleLevel"/>
    <w:tmpl w:val="3F1717E6"/>
    <w:lvl w:ilvl="0" w:tentative="0">
      <w:start w:val="0"/>
      <w:numFmt w:val="bullet"/>
      <w:suff w:val="space"/>
      <w:lvlText w:val="•"/>
      <w:lvlJc w:val="left"/>
      <w:rPr>
        <w:color w:val="0070F0"/>
      </w:rPr>
    </w:lvl>
  </w:abstractNum>
  <w:abstractNum w:abstractNumId="93">
    <w:nsid w:val="41AA89E8"/>
    <w:multiLevelType w:val="singleLevel"/>
    <w:tmpl w:val="41AA89E8"/>
    <w:lvl w:ilvl="0" w:tentative="0">
      <w:start w:val="0"/>
      <w:numFmt w:val="bullet"/>
      <w:suff w:val="space"/>
      <w:lvlText w:val="•"/>
      <w:lvlJc w:val="left"/>
      <w:rPr>
        <w:color w:val="0070F0"/>
      </w:rPr>
    </w:lvl>
  </w:abstractNum>
  <w:abstractNum w:abstractNumId="94">
    <w:nsid w:val="48CC578B"/>
    <w:multiLevelType w:val="singleLevel"/>
    <w:tmpl w:val="48CC578B"/>
    <w:lvl w:ilvl="0" w:tentative="0">
      <w:start w:val="0"/>
      <w:numFmt w:val="bullet"/>
      <w:suff w:val="space"/>
      <w:lvlText w:val="•"/>
      <w:lvlJc w:val="left"/>
      <w:rPr>
        <w:color w:val="0070F0"/>
      </w:rPr>
    </w:lvl>
  </w:abstractNum>
  <w:abstractNum w:abstractNumId="95">
    <w:nsid w:val="4A5718B2"/>
    <w:multiLevelType w:val="singleLevel"/>
    <w:tmpl w:val="4A5718B2"/>
    <w:lvl w:ilvl="0" w:tentative="0">
      <w:start w:val="0"/>
      <w:numFmt w:val="bullet"/>
      <w:suff w:val="space"/>
      <w:lvlText w:val="•"/>
      <w:lvlJc w:val="left"/>
      <w:rPr>
        <w:color w:val="0070F0"/>
      </w:rPr>
    </w:lvl>
  </w:abstractNum>
  <w:abstractNum w:abstractNumId="96">
    <w:nsid w:val="4B98F436"/>
    <w:multiLevelType w:val="singleLevel"/>
    <w:tmpl w:val="4B98F436"/>
    <w:lvl w:ilvl="0" w:tentative="0">
      <w:start w:val="0"/>
      <w:numFmt w:val="bullet"/>
      <w:suff w:val="space"/>
      <w:lvlText w:val="•"/>
      <w:lvlJc w:val="left"/>
      <w:rPr>
        <w:color w:val="0070F0"/>
      </w:rPr>
    </w:lvl>
  </w:abstractNum>
  <w:abstractNum w:abstractNumId="97">
    <w:nsid w:val="532FCC4A"/>
    <w:multiLevelType w:val="singleLevel"/>
    <w:tmpl w:val="532FCC4A"/>
    <w:lvl w:ilvl="0" w:tentative="0">
      <w:start w:val="0"/>
      <w:numFmt w:val="bullet"/>
      <w:suff w:val="space"/>
      <w:lvlText w:val="•"/>
      <w:lvlJc w:val="left"/>
      <w:rPr>
        <w:color w:val="0070F0"/>
      </w:rPr>
    </w:lvl>
  </w:abstractNum>
  <w:abstractNum w:abstractNumId="98">
    <w:nsid w:val="568750A4"/>
    <w:multiLevelType w:val="singleLevel"/>
    <w:tmpl w:val="568750A4"/>
    <w:lvl w:ilvl="0" w:tentative="0">
      <w:start w:val="0"/>
      <w:numFmt w:val="bullet"/>
      <w:suff w:val="space"/>
      <w:lvlText w:val="•"/>
      <w:lvlJc w:val="left"/>
      <w:rPr>
        <w:color w:val="0070F0"/>
      </w:rPr>
    </w:lvl>
  </w:abstractNum>
  <w:abstractNum w:abstractNumId="99">
    <w:nsid w:val="588B654D"/>
    <w:multiLevelType w:val="singleLevel"/>
    <w:tmpl w:val="588B654D"/>
    <w:lvl w:ilvl="0" w:tentative="0">
      <w:start w:val="0"/>
      <w:numFmt w:val="bullet"/>
      <w:suff w:val="space"/>
      <w:lvlText w:val="•"/>
      <w:lvlJc w:val="left"/>
      <w:rPr>
        <w:color w:val="0070F0"/>
      </w:rPr>
    </w:lvl>
  </w:abstractNum>
  <w:abstractNum w:abstractNumId="100">
    <w:nsid w:val="5B1CE604"/>
    <w:multiLevelType w:val="singleLevel"/>
    <w:tmpl w:val="5B1CE604"/>
    <w:lvl w:ilvl="0" w:tentative="0">
      <w:start w:val="0"/>
      <w:numFmt w:val="bullet"/>
      <w:suff w:val="space"/>
      <w:lvlText w:val="•"/>
      <w:lvlJc w:val="left"/>
      <w:rPr>
        <w:color w:val="0070F0"/>
      </w:rPr>
    </w:lvl>
  </w:abstractNum>
  <w:abstractNum w:abstractNumId="101">
    <w:nsid w:val="5CFE3973"/>
    <w:multiLevelType w:val="singleLevel"/>
    <w:tmpl w:val="5CFE3973"/>
    <w:lvl w:ilvl="0" w:tentative="0">
      <w:start w:val="0"/>
      <w:numFmt w:val="bullet"/>
      <w:suff w:val="space"/>
      <w:lvlText w:val="•"/>
      <w:lvlJc w:val="left"/>
      <w:rPr>
        <w:color w:val="0070F0"/>
      </w:rPr>
    </w:lvl>
  </w:abstractNum>
  <w:abstractNum w:abstractNumId="102">
    <w:nsid w:val="5EFCBBDA"/>
    <w:multiLevelType w:val="singleLevel"/>
    <w:tmpl w:val="5EFCBBDA"/>
    <w:lvl w:ilvl="0" w:tentative="0">
      <w:start w:val="0"/>
      <w:numFmt w:val="bullet"/>
      <w:suff w:val="space"/>
      <w:lvlText w:val="•"/>
      <w:lvlJc w:val="left"/>
      <w:rPr>
        <w:color w:val="0070F0"/>
      </w:rPr>
    </w:lvl>
  </w:abstractNum>
  <w:abstractNum w:abstractNumId="103">
    <w:nsid w:val="5FB3A0AC"/>
    <w:multiLevelType w:val="singleLevel"/>
    <w:tmpl w:val="5FB3A0AC"/>
    <w:lvl w:ilvl="0" w:tentative="0">
      <w:start w:val="0"/>
      <w:numFmt w:val="bullet"/>
      <w:suff w:val="space"/>
      <w:lvlText w:val="•"/>
      <w:lvlJc w:val="left"/>
      <w:rPr>
        <w:color w:val="0070F0"/>
      </w:rPr>
    </w:lvl>
  </w:abstractNum>
  <w:abstractNum w:abstractNumId="104">
    <w:nsid w:val="60054CB4"/>
    <w:multiLevelType w:val="singleLevel"/>
    <w:tmpl w:val="60054CB4"/>
    <w:lvl w:ilvl="0" w:tentative="0">
      <w:start w:val="0"/>
      <w:numFmt w:val="bullet"/>
      <w:suff w:val="space"/>
      <w:lvlText w:val="•"/>
      <w:lvlJc w:val="left"/>
      <w:rPr>
        <w:color w:val="0070F0"/>
      </w:rPr>
    </w:lvl>
  </w:abstractNum>
  <w:abstractNum w:abstractNumId="105">
    <w:nsid w:val="603A41D5"/>
    <w:multiLevelType w:val="singleLevel"/>
    <w:tmpl w:val="603A41D5"/>
    <w:lvl w:ilvl="0" w:tentative="0">
      <w:start w:val="0"/>
      <w:numFmt w:val="bullet"/>
      <w:suff w:val="space"/>
      <w:lvlText w:val="•"/>
      <w:lvlJc w:val="left"/>
      <w:rPr>
        <w:color w:val="0070F0"/>
      </w:rPr>
    </w:lvl>
  </w:abstractNum>
  <w:abstractNum w:abstractNumId="106">
    <w:nsid w:val="61B89BA7"/>
    <w:multiLevelType w:val="singleLevel"/>
    <w:tmpl w:val="61B89BA7"/>
    <w:lvl w:ilvl="0" w:tentative="0">
      <w:start w:val="0"/>
      <w:numFmt w:val="bullet"/>
      <w:suff w:val="space"/>
      <w:lvlText w:val="•"/>
      <w:lvlJc w:val="left"/>
      <w:rPr>
        <w:color w:val="0070F0"/>
      </w:rPr>
    </w:lvl>
  </w:abstractNum>
  <w:abstractNum w:abstractNumId="107">
    <w:nsid w:val="63645CC9"/>
    <w:multiLevelType w:val="singleLevel"/>
    <w:tmpl w:val="63645CC9"/>
    <w:lvl w:ilvl="0" w:tentative="0">
      <w:start w:val="0"/>
      <w:numFmt w:val="bullet"/>
      <w:suff w:val="space"/>
      <w:lvlText w:val="•"/>
      <w:lvlJc w:val="left"/>
      <w:rPr>
        <w:color w:val="0070F0"/>
      </w:rPr>
    </w:lvl>
  </w:abstractNum>
  <w:abstractNum w:abstractNumId="108">
    <w:nsid w:val="64574ED8"/>
    <w:multiLevelType w:val="singleLevel"/>
    <w:tmpl w:val="64574ED8"/>
    <w:lvl w:ilvl="0" w:tentative="0">
      <w:start w:val="0"/>
      <w:numFmt w:val="bullet"/>
      <w:suff w:val="space"/>
      <w:lvlText w:val="•"/>
      <w:lvlJc w:val="left"/>
      <w:rPr>
        <w:color w:val="0070F0"/>
      </w:rPr>
    </w:lvl>
  </w:abstractNum>
  <w:abstractNum w:abstractNumId="109">
    <w:nsid w:val="651AF6BB"/>
    <w:multiLevelType w:val="singleLevel"/>
    <w:tmpl w:val="651AF6BB"/>
    <w:lvl w:ilvl="0" w:tentative="0">
      <w:start w:val="0"/>
      <w:numFmt w:val="bullet"/>
      <w:suff w:val="space"/>
      <w:lvlText w:val="•"/>
      <w:lvlJc w:val="left"/>
      <w:rPr>
        <w:color w:val="0070F0"/>
      </w:rPr>
    </w:lvl>
  </w:abstractNum>
  <w:abstractNum w:abstractNumId="110">
    <w:nsid w:val="6AABDF48"/>
    <w:multiLevelType w:val="singleLevel"/>
    <w:tmpl w:val="6AABDF48"/>
    <w:lvl w:ilvl="0" w:tentative="0">
      <w:start w:val="0"/>
      <w:numFmt w:val="bullet"/>
      <w:suff w:val="space"/>
      <w:lvlText w:val="•"/>
      <w:lvlJc w:val="left"/>
      <w:rPr>
        <w:color w:val="0070F0"/>
      </w:rPr>
    </w:lvl>
  </w:abstractNum>
  <w:abstractNum w:abstractNumId="111">
    <w:nsid w:val="6B20502E"/>
    <w:multiLevelType w:val="singleLevel"/>
    <w:tmpl w:val="6B20502E"/>
    <w:lvl w:ilvl="0" w:tentative="0">
      <w:start w:val="0"/>
      <w:numFmt w:val="bullet"/>
      <w:suff w:val="space"/>
      <w:lvlText w:val="•"/>
      <w:lvlJc w:val="left"/>
      <w:rPr>
        <w:color w:val="0070F0"/>
      </w:rPr>
    </w:lvl>
  </w:abstractNum>
  <w:abstractNum w:abstractNumId="112">
    <w:nsid w:val="6C740873"/>
    <w:multiLevelType w:val="singleLevel"/>
    <w:tmpl w:val="6C740873"/>
    <w:lvl w:ilvl="0" w:tentative="0">
      <w:start w:val="0"/>
      <w:numFmt w:val="bullet"/>
      <w:suff w:val="space"/>
      <w:lvlText w:val="•"/>
      <w:lvlJc w:val="left"/>
      <w:rPr>
        <w:color w:val="0070F0"/>
      </w:rPr>
    </w:lvl>
  </w:abstractNum>
  <w:abstractNum w:abstractNumId="113">
    <w:nsid w:val="6E840AC9"/>
    <w:multiLevelType w:val="singleLevel"/>
    <w:tmpl w:val="6E840AC9"/>
    <w:lvl w:ilvl="0" w:tentative="0">
      <w:start w:val="10"/>
      <w:numFmt w:val="decimal"/>
      <w:suff w:val="space"/>
      <w:lvlText w:val="%1."/>
      <w:lvlJc w:val="left"/>
      <w:rPr>
        <w:color w:val="0070F0"/>
      </w:rPr>
    </w:lvl>
  </w:abstractNum>
  <w:abstractNum w:abstractNumId="114">
    <w:nsid w:val="6F600250"/>
    <w:multiLevelType w:val="singleLevel"/>
    <w:tmpl w:val="6F600250"/>
    <w:lvl w:ilvl="0" w:tentative="0">
      <w:start w:val="0"/>
      <w:numFmt w:val="bullet"/>
      <w:suff w:val="space"/>
      <w:lvlText w:val="•"/>
      <w:lvlJc w:val="left"/>
      <w:rPr>
        <w:color w:val="0070F0"/>
      </w:rPr>
    </w:lvl>
  </w:abstractNum>
  <w:abstractNum w:abstractNumId="115">
    <w:nsid w:val="6FAFF6A1"/>
    <w:multiLevelType w:val="singleLevel"/>
    <w:tmpl w:val="6FAFF6A1"/>
    <w:lvl w:ilvl="0" w:tentative="0">
      <w:start w:val="0"/>
      <w:numFmt w:val="bullet"/>
      <w:suff w:val="space"/>
      <w:lvlText w:val="•"/>
      <w:lvlJc w:val="left"/>
      <w:rPr>
        <w:color w:val="0070F0"/>
      </w:rPr>
    </w:lvl>
  </w:abstractNum>
  <w:abstractNum w:abstractNumId="116">
    <w:nsid w:val="70AE371C"/>
    <w:multiLevelType w:val="singleLevel"/>
    <w:tmpl w:val="70AE371C"/>
    <w:lvl w:ilvl="0" w:tentative="0">
      <w:start w:val="2"/>
      <w:numFmt w:val="decimal"/>
      <w:suff w:val="space"/>
      <w:lvlText w:val="%1."/>
      <w:lvlJc w:val="left"/>
      <w:rPr>
        <w:color w:val="0070F0"/>
      </w:rPr>
    </w:lvl>
  </w:abstractNum>
  <w:abstractNum w:abstractNumId="117">
    <w:nsid w:val="72D8DA4C"/>
    <w:multiLevelType w:val="singleLevel"/>
    <w:tmpl w:val="72D8DA4C"/>
    <w:lvl w:ilvl="0" w:tentative="0">
      <w:start w:val="0"/>
      <w:numFmt w:val="bullet"/>
      <w:suff w:val="space"/>
      <w:lvlText w:val="•"/>
      <w:lvlJc w:val="left"/>
      <w:rPr>
        <w:color w:val="0070F0"/>
      </w:rPr>
    </w:lvl>
  </w:abstractNum>
  <w:abstractNum w:abstractNumId="118">
    <w:nsid w:val="72E803E3"/>
    <w:multiLevelType w:val="singleLevel"/>
    <w:tmpl w:val="72E803E3"/>
    <w:lvl w:ilvl="0" w:tentative="0">
      <w:start w:val="0"/>
      <w:numFmt w:val="bullet"/>
      <w:suff w:val="space"/>
      <w:lvlText w:val="•"/>
      <w:lvlJc w:val="left"/>
      <w:rPr>
        <w:color w:val="0070F0"/>
      </w:rPr>
    </w:lvl>
  </w:abstractNum>
  <w:abstractNum w:abstractNumId="119">
    <w:nsid w:val="7321C756"/>
    <w:multiLevelType w:val="singleLevel"/>
    <w:tmpl w:val="7321C756"/>
    <w:lvl w:ilvl="0" w:tentative="0">
      <w:start w:val="0"/>
      <w:numFmt w:val="bullet"/>
      <w:suff w:val="space"/>
      <w:lvlText w:val="•"/>
      <w:lvlJc w:val="left"/>
      <w:rPr>
        <w:color w:val="0070F0"/>
      </w:rPr>
    </w:lvl>
  </w:abstractNum>
  <w:abstractNum w:abstractNumId="120">
    <w:nsid w:val="761AFD5F"/>
    <w:multiLevelType w:val="singleLevel"/>
    <w:tmpl w:val="761AFD5F"/>
    <w:lvl w:ilvl="0" w:tentative="0">
      <w:start w:val="0"/>
      <w:numFmt w:val="bullet"/>
      <w:suff w:val="space"/>
      <w:lvlText w:val="￮"/>
      <w:lvlJc w:val="left"/>
      <w:rPr>
        <w:color w:val="0070F0"/>
        <w:sz w:val="16"/>
      </w:rPr>
    </w:lvl>
  </w:abstractNum>
  <w:abstractNum w:abstractNumId="121">
    <w:nsid w:val="76A26DF9"/>
    <w:multiLevelType w:val="singleLevel"/>
    <w:tmpl w:val="76A26DF9"/>
    <w:lvl w:ilvl="0" w:tentative="0">
      <w:start w:val="0"/>
      <w:numFmt w:val="bullet"/>
      <w:suff w:val="space"/>
      <w:lvlText w:val="•"/>
      <w:lvlJc w:val="left"/>
      <w:rPr>
        <w:color w:val="0070F0"/>
      </w:rPr>
    </w:lvl>
  </w:abstractNum>
  <w:abstractNum w:abstractNumId="122">
    <w:nsid w:val="773C851D"/>
    <w:multiLevelType w:val="singleLevel"/>
    <w:tmpl w:val="773C851D"/>
    <w:lvl w:ilvl="0" w:tentative="0">
      <w:start w:val="0"/>
      <w:numFmt w:val="bullet"/>
      <w:suff w:val="space"/>
      <w:lvlText w:val="•"/>
      <w:lvlJc w:val="left"/>
      <w:rPr>
        <w:color w:val="0070F0"/>
      </w:rPr>
    </w:lvl>
  </w:abstractNum>
  <w:abstractNum w:abstractNumId="123">
    <w:nsid w:val="7F5F03EB"/>
    <w:multiLevelType w:val="singleLevel"/>
    <w:tmpl w:val="7F5F03EB"/>
    <w:lvl w:ilvl="0" w:tentative="0">
      <w:start w:val="0"/>
      <w:numFmt w:val="bullet"/>
      <w:suff w:val="space"/>
      <w:lvlText w:val="•"/>
      <w:lvlJc w:val="left"/>
      <w:rPr>
        <w:color w:val="0070F0"/>
      </w:rPr>
    </w:lvl>
  </w:abstractNum>
  <w:num w:numId="1">
    <w:abstractNumId w:val="98"/>
  </w:num>
  <w:num w:numId="2">
    <w:abstractNumId w:val="2"/>
  </w:num>
  <w:num w:numId="3">
    <w:abstractNumId w:val="122"/>
  </w:num>
  <w:num w:numId="4">
    <w:abstractNumId w:val="52"/>
  </w:num>
  <w:num w:numId="5">
    <w:abstractNumId w:val="7"/>
  </w:num>
  <w:num w:numId="6">
    <w:abstractNumId w:val="53"/>
  </w:num>
  <w:num w:numId="7">
    <w:abstractNumId w:val="54"/>
  </w:num>
  <w:num w:numId="8">
    <w:abstractNumId w:val="50"/>
  </w:num>
  <w:num w:numId="9">
    <w:abstractNumId w:val="62"/>
  </w:num>
  <w:num w:numId="10">
    <w:abstractNumId w:val="116"/>
  </w:num>
  <w:num w:numId="11">
    <w:abstractNumId w:val="49"/>
  </w:num>
  <w:num w:numId="12">
    <w:abstractNumId w:val="71"/>
  </w:num>
  <w:num w:numId="13">
    <w:abstractNumId w:val="80"/>
  </w:num>
  <w:num w:numId="14">
    <w:abstractNumId w:val="25"/>
  </w:num>
  <w:num w:numId="15">
    <w:abstractNumId w:val="83"/>
  </w:num>
  <w:num w:numId="16">
    <w:abstractNumId w:val="72"/>
  </w:num>
  <w:num w:numId="17">
    <w:abstractNumId w:val="76"/>
  </w:num>
  <w:num w:numId="18">
    <w:abstractNumId w:val="113"/>
  </w:num>
  <w:num w:numId="19">
    <w:abstractNumId w:val="108"/>
  </w:num>
  <w:num w:numId="20">
    <w:abstractNumId w:val="73"/>
  </w:num>
  <w:num w:numId="21">
    <w:abstractNumId w:val="15"/>
  </w:num>
  <w:num w:numId="22">
    <w:abstractNumId w:val="121"/>
  </w:num>
  <w:num w:numId="23">
    <w:abstractNumId w:val="41"/>
  </w:num>
  <w:num w:numId="24">
    <w:abstractNumId w:val="12"/>
  </w:num>
  <w:num w:numId="25">
    <w:abstractNumId w:val="36"/>
  </w:num>
  <w:num w:numId="26">
    <w:abstractNumId w:val="27"/>
  </w:num>
  <w:num w:numId="27">
    <w:abstractNumId w:val="17"/>
  </w:num>
  <w:num w:numId="28">
    <w:abstractNumId w:val="26"/>
  </w:num>
  <w:num w:numId="29">
    <w:abstractNumId w:val="95"/>
  </w:num>
  <w:num w:numId="30">
    <w:abstractNumId w:val="92"/>
  </w:num>
  <w:num w:numId="31">
    <w:abstractNumId w:val="69"/>
  </w:num>
  <w:num w:numId="32">
    <w:abstractNumId w:val="13"/>
  </w:num>
  <w:num w:numId="33">
    <w:abstractNumId w:val="33"/>
  </w:num>
  <w:num w:numId="34">
    <w:abstractNumId w:val="14"/>
  </w:num>
  <w:num w:numId="35">
    <w:abstractNumId w:val="66"/>
  </w:num>
  <w:num w:numId="36">
    <w:abstractNumId w:val="119"/>
  </w:num>
  <w:num w:numId="37">
    <w:abstractNumId w:val="86"/>
  </w:num>
  <w:num w:numId="38">
    <w:abstractNumId w:val="28"/>
  </w:num>
  <w:num w:numId="39">
    <w:abstractNumId w:val="75"/>
  </w:num>
  <w:num w:numId="40">
    <w:abstractNumId w:val="5"/>
  </w:num>
  <w:num w:numId="41">
    <w:abstractNumId w:val="79"/>
  </w:num>
  <w:num w:numId="42">
    <w:abstractNumId w:val="10"/>
  </w:num>
  <w:num w:numId="43">
    <w:abstractNumId w:val="23"/>
  </w:num>
  <w:num w:numId="44">
    <w:abstractNumId w:val="22"/>
  </w:num>
  <w:num w:numId="45">
    <w:abstractNumId w:val="89"/>
  </w:num>
  <w:num w:numId="46">
    <w:abstractNumId w:val="123"/>
  </w:num>
  <w:num w:numId="47">
    <w:abstractNumId w:val="114"/>
  </w:num>
  <w:num w:numId="48">
    <w:abstractNumId w:val="105"/>
  </w:num>
  <w:num w:numId="49">
    <w:abstractNumId w:val="30"/>
  </w:num>
  <w:num w:numId="50">
    <w:abstractNumId w:val="20"/>
  </w:num>
  <w:num w:numId="51">
    <w:abstractNumId w:val="31"/>
  </w:num>
  <w:num w:numId="52">
    <w:abstractNumId w:val="101"/>
  </w:num>
  <w:num w:numId="53">
    <w:abstractNumId w:val="48"/>
  </w:num>
  <w:num w:numId="54">
    <w:abstractNumId w:val="55"/>
  </w:num>
  <w:num w:numId="55">
    <w:abstractNumId w:val="110"/>
  </w:num>
  <w:num w:numId="56">
    <w:abstractNumId w:val="85"/>
  </w:num>
  <w:num w:numId="57">
    <w:abstractNumId w:val="9"/>
  </w:num>
  <w:num w:numId="58">
    <w:abstractNumId w:val="8"/>
  </w:num>
  <w:num w:numId="59">
    <w:abstractNumId w:val="65"/>
  </w:num>
  <w:num w:numId="60">
    <w:abstractNumId w:val="44"/>
  </w:num>
  <w:num w:numId="61">
    <w:abstractNumId w:val="40"/>
  </w:num>
  <w:num w:numId="62">
    <w:abstractNumId w:val="107"/>
  </w:num>
  <w:num w:numId="63">
    <w:abstractNumId w:val="87"/>
  </w:num>
  <w:num w:numId="64">
    <w:abstractNumId w:val="106"/>
  </w:num>
  <w:num w:numId="65">
    <w:abstractNumId w:val="88"/>
  </w:num>
  <w:num w:numId="66">
    <w:abstractNumId w:val="38"/>
  </w:num>
  <w:num w:numId="67">
    <w:abstractNumId w:val="117"/>
  </w:num>
  <w:num w:numId="68">
    <w:abstractNumId w:val="120"/>
  </w:num>
  <w:num w:numId="69">
    <w:abstractNumId w:val="91"/>
  </w:num>
  <w:num w:numId="70">
    <w:abstractNumId w:val="67"/>
  </w:num>
  <w:num w:numId="71">
    <w:abstractNumId w:val="78"/>
  </w:num>
  <w:num w:numId="72">
    <w:abstractNumId w:val="34"/>
  </w:num>
  <w:num w:numId="73">
    <w:abstractNumId w:val="63"/>
  </w:num>
  <w:num w:numId="74">
    <w:abstractNumId w:val="4"/>
  </w:num>
  <w:num w:numId="75">
    <w:abstractNumId w:val="42"/>
  </w:num>
  <w:num w:numId="76">
    <w:abstractNumId w:val="29"/>
  </w:num>
  <w:num w:numId="77">
    <w:abstractNumId w:val="56"/>
  </w:num>
  <w:num w:numId="78">
    <w:abstractNumId w:val="109"/>
  </w:num>
  <w:num w:numId="79">
    <w:abstractNumId w:val="21"/>
  </w:num>
  <w:num w:numId="80">
    <w:abstractNumId w:val="37"/>
  </w:num>
  <w:num w:numId="81">
    <w:abstractNumId w:val="77"/>
  </w:num>
  <w:num w:numId="82">
    <w:abstractNumId w:val="99"/>
  </w:num>
  <w:num w:numId="83">
    <w:abstractNumId w:val="115"/>
  </w:num>
  <w:num w:numId="84">
    <w:abstractNumId w:val="96"/>
  </w:num>
  <w:num w:numId="85">
    <w:abstractNumId w:val="81"/>
  </w:num>
  <w:num w:numId="86">
    <w:abstractNumId w:val="84"/>
  </w:num>
  <w:num w:numId="87">
    <w:abstractNumId w:val="103"/>
  </w:num>
  <w:num w:numId="88">
    <w:abstractNumId w:val="45"/>
  </w:num>
  <w:num w:numId="89">
    <w:abstractNumId w:val="93"/>
  </w:num>
  <w:num w:numId="90">
    <w:abstractNumId w:val="90"/>
  </w:num>
  <w:num w:numId="91">
    <w:abstractNumId w:val="57"/>
  </w:num>
  <w:num w:numId="92">
    <w:abstractNumId w:val="74"/>
  </w:num>
  <w:num w:numId="93">
    <w:abstractNumId w:val="100"/>
  </w:num>
  <w:num w:numId="94">
    <w:abstractNumId w:val="60"/>
  </w:num>
  <w:num w:numId="95">
    <w:abstractNumId w:val="64"/>
  </w:num>
  <w:num w:numId="96">
    <w:abstractNumId w:val="70"/>
  </w:num>
  <w:num w:numId="97">
    <w:abstractNumId w:val="51"/>
  </w:num>
  <w:num w:numId="98">
    <w:abstractNumId w:val="94"/>
  </w:num>
  <w:num w:numId="99">
    <w:abstractNumId w:val="32"/>
  </w:num>
  <w:num w:numId="100">
    <w:abstractNumId w:val="18"/>
  </w:num>
  <w:num w:numId="101">
    <w:abstractNumId w:val="46"/>
  </w:num>
  <w:num w:numId="102">
    <w:abstractNumId w:val="104"/>
  </w:num>
  <w:num w:numId="103">
    <w:abstractNumId w:val="58"/>
  </w:num>
  <w:num w:numId="104">
    <w:abstractNumId w:val="118"/>
  </w:num>
  <w:num w:numId="105">
    <w:abstractNumId w:val="111"/>
  </w:num>
  <w:num w:numId="106">
    <w:abstractNumId w:val="0"/>
  </w:num>
  <w:num w:numId="107">
    <w:abstractNumId w:val="61"/>
  </w:num>
  <w:num w:numId="108">
    <w:abstractNumId w:val="39"/>
  </w:num>
  <w:num w:numId="109">
    <w:abstractNumId w:val="43"/>
  </w:num>
  <w:num w:numId="110">
    <w:abstractNumId w:val="3"/>
  </w:num>
  <w:num w:numId="111">
    <w:abstractNumId w:val="19"/>
  </w:num>
  <w:num w:numId="112">
    <w:abstractNumId w:val="102"/>
  </w:num>
  <w:num w:numId="113">
    <w:abstractNumId w:val="6"/>
  </w:num>
  <w:num w:numId="114">
    <w:abstractNumId w:val="97"/>
  </w:num>
  <w:num w:numId="115">
    <w:abstractNumId w:val="68"/>
  </w:num>
  <w:num w:numId="116">
    <w:abstractNumId w:val="59"/>
  </w:num>
  <w:num w:numId="117">
    <w:abstractNumId w:val="16"/>
  </w:num>
  <w:num w:numId="118">
    <w:abstractNumId w:val="112"/>
  </w:num>
  <w:num w:numId="119">
    <w:abstractNumId w:val="82"/>
  </w:num>
  <w:num w:numId="120">
    <w:abstractNumId w:val="24"/>
  </w:num>
  <w:num w:numId="121">
    <w:abstractNumId w:val="11"/>
  </w:num>
  <w:num w:numId="122">
    <w:abstractNumId w:val="47"/>
  </w:num>
  <w:num w:numId="123">
    <w:abstractNumId w:val="1"/>
  </w:num>
  <w:num w:numId="1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hdrShapeDefaults>
    <o:shapelayout v:ext="edit">
      <o:idmap v:ext="edit" data="2"/>
    </o:shapelayout>
  </w:hdrShapeDefaults>
  <w:compat>
    <w:useFELayout/>
    <w:splitPgBreakAndParaMark/>
    <w:compatSetting w:name="compatibilityMode" w:uri="http://schemas.microsoft.com/office/word" w:val="12"/>
  </w:compat>
  <w:docVars>
    <w:docVar w:name="commondata" w:val="eyJoZGlkIjoiZjJiYzRjZDg4ODIxMmZkMzVjYzYxNzIzMDEwYjJjY2IifQ=="/>
  </w:docVars>
  <w:rsids>
    <w:rsidRoot w:val="00000000"/>
    <w:rsid w:val="1F9013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sz w:val="21"/>
      <w:szCs w:val="22"/>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2022-05-06T03:04:00Z</dcterms:created>
  <dc:creator>Apache POI</dc:creator>
  <cp:lastModifiedBy>叨叨</cp:lastModifiedBy>
  <dcterms:modified xsi:type="dcterms:W3CDTF">2022-12-01T07:58:36Z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2418124E6381439D807B9525512BAE8A</vt:lpwstr>
  </property>
</Properties>
</file>